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B9E89" w14:textId="77777777" w:rsidR="0051346B" w:rsidRPr="00A97208" w:rsidRDefault="0051346B">
      <w:pPr>
        <w:pStyle w:val="2"/>
      </w:pPr>
    </w:p>
    <w:p w14:paraId="5CAD9FD2" w14:textId="77777777" w:rsidR="0051346B" w:rsidRPr="00A97208" w:rsidRDefault="0051346B">
      <w:pPr>
        <w:pStyle w:val="ac"/>
      </w:pPr>
      <w:proofErr w:type="gramStart"/>
      <w:r w:rsidRPr="00A97208">
        <w:t>場鑄結構</w:t>
      </w:r>
      <w:proofErr w:type="gramEnd"/>
      <w:r w:rsidRPr="00A97208">
        <w:t>混凝土用模板</w:t>
      </w:r>
    </w:p>
    <w:p w14:paraId="0BD92205" w14:textId="77777777" w:rsidR="0051346B" w:rsidRPr="00A97208" w:rsidRDefault="0051346B">
      <w:pPr>
        <w:pStyle w:val="ac"/>
      </w:pPr>
    </w:p>
    <w:p w14:paraId="23FACE6B" w14:textId="77777777" w:rsidR="0051346B" w:rsidRPr="00A97208" w:rsidRDefault="0051346B">
      <w:pPr>
        <w:pStyle w:val="3"/>
      </w:pPr>
      <w:r w:rsidRPr="00A97208">
        <w:t>通則</w:t>
      </w:r>
    </w:p>
    <w:p w14:paraId="67CDA5FA" w14:textId="77777777" w:rsidR="0051346B" w:rsidRPr="00A97208" w:rsidRDefault="0051346B">
      <w:pPr>
        <w:pStyle w:val="4"/>
      </w:pPr>
      <w:r w:rsidRPr="00A97208">
        <w:t>本章概要</w:t>
      </w:r>
    </w:p>
    <w:p w14:paraId="5765501F" w14:textId="77777777" w:rsidR="0051346B" w:rsidRPr="00A97208" w:rsidRDefault="0051346B">
      <w:pPr>
        <w:pStyle w:val="a6"/>
      </w:pPr>
      <w:r w:rsidRPr="00A97208">
        <w:t>說明模板、支撐、斜撐及所需金屬繫桿、五金附件等之設計、材料、設備、製作、安裝、維護及拆除等相關規定。</w:t>
      </w:r>
    </w:p>
    <w:p w14:paraId="64BF891B" w14:textId="77777777" w:rsidR="0051346B" w:rsidRPr="00A97208" w:rsidRDefault="0051346B"/>
    <w:p w14:paraId="22FBB477" w14:textId="77777777" w:rsidR="0051346B" w:rsidRPr="00A97208" w:rsidRDefault="0051346B">
      <w:pPr>
        <w:pStyle w:val="4"/>
      </w:pPr>
      <w:r w:rsidRPr="00A97208">
        <w:t>工作範圍</w:t>
      </w:r>
    </w:p>
    <w:p w14:paraId="2D470309" w14:textId="77777777" w:rsidR="0051346B" w:rsidRPr="00A97208" w:rsidRDefault="0051346B">
      <w:pPr>
        <w:pStyle w:val="5"/>
      </w:pPr>
      <w:r w:rsidRPr="00A97208">
        <w:t>木料</w:t>
      </w:r>
    </w:p>
    <w:p w14:paraId="184C46E4" w14:textId="77777777" w:rsidR="0051346B" w:rsidRPr="00A97208" w:rsidRDefault="0051346B">
      <w:pPr>
        <w:pStyle w:val="5"/>
      </w:pPr>
      <w:r w:rsidRPr="00A97208">
        <w:t>混凝土模板用合板</w:t>
      </w:r>
    </w:p>
    <w:p w14:paraId="41484B68" w14:textId="77777777" w:rsidR="0051346B" w:rsidRPr="00A97208" w:rsidRDefault="0051346B">
      <w:pPr>
        <w:pStyle w:val="5"/>
      </w:pPr>
      <w:r w:rsidRPr="00A97208">
        <w:t>防水合板</w:t>
      </w:r>
    </w:p>
    <w:p w14:paraId="0D819F90" w14:textId="77777777" w:rsidR="0051346B" w:rsidRPr="00A97208" w:rsidRDefault="0051346B">
      <w:pPr>
        <w:pStyle w:val="5"/>
      </w:pPr>
      <w:r w:rsidRPr="00A97208">
        <w:t>鋼模</w:t>
      </w:r>
    </w:p>
    <w:p w14:paraId="40D3156E" w14:textId="77777777" w:rsidR="0051346B" w:rsidRPr="00A97208" w:rsidRDefault="0051346B">
      <w:pPr>
        <w:pStyle w:val="5"/>
      </w:pPr>
      <w:r w:rsidRPr="00A97208">
        <w:t>螺旋鋼製管模</w:t>
      </w:r>
    </w:p>
    <w:p w14:paraId="7CE9E6B0" w14:textId="77777777" w:rsidR="0051346B" w:rsidRPr="00A97208" w:rsidRDefault="0051346B">
      <w:pPr>
        <w:pStyle w:val="5"/>
      </w:pPr>
      <w:r w:rsidRPr="00A97208">
        <w:t>脫模劑</w:t>
      </w:r>
    </w:p>
    <w:p w14:paraId="3443E3F3" w14:textId="77777777" w:rsidR="0051346B" w:rsidRPr="00A97208" w:rsidRDefault="0051346B">
      <w:pPr>
        <w:pStyle w:val="5"/>
      </w:pPr>
      <w:r w:rsidRPr="00A97208">
        <w:t>鋼管施工架</w:t>
      </w:r>
    </w:p>
    <w:p w14:paraId="2B8CBE6A" w14:textId="77777777" w:rsidR="0051346B" w:rsidRPr="00A97208" w:rsidRDefault="0051346B">
      <w:pPr>
        <w:pStyle w:val="5"/>
      </w:pPr>
      <w:r w:rsidRPr="00A97208">
        <w:t>鋼質施工架</w:t>
      </w:r>
    </w:p>
    <w:p w14:paraId="5171B9E1" w14:textId="77777777" w:rsidR="0051346B" w:rsidRPr="00A97208" w:rsidRDefault="0051346B">
      <w:pPr>
        <w:pStyle w:val="5"/>
      </w:pPr>
      <w:r w:rsidRPr="00A97208">
        <w:t>木質支柱</w:t>
      </w:r>
    </w:p>
    <w:p w14:paraId="12F4D09F" w14:textId="77777777" w:rsidR="0051346B" w:rsidRPr="00A97208" w:rsidRDefault="0051346B">
      <w:pPr>
        <w:pStyle w:val="5"/>
      </w:pPr>
      <w:r w:rsidRPr="00A97208">
        <w:t>鋼管支柱</w:t>
      </w:r>
    </w:p>
    <w:p w14:paraId="54F41C1B" w14:textId="77777777" w:rsidR="0051346B" w:rsidRPr="00A97208" w:rsidRDefault="0051346B">
      <w:pPr>
        <w:pStyle w:val="5"/>
      </w:pPr>
      <w:r w:rsidRPr="00A97208">
        <w:t>鋼質支柱</w:t>
      </w:r>
    </w:p>
    <w:p w14:paraId="33E7286D" w14:textId="77777777" w:rsidR="0051346B" w:rsidRPr="00A97208" w:rsidRDefault="0051346B">
      <w:pPr>
        <w:pStyle w:val="5"/>
      </w:pPr>
      <w:r w:rsidRPr="00A97208">
        <w:t>其他模板材料</w:t>
      </w:r>
    </w:p>
    <w:p w14:paraId="4606B7A9" w14:textId="77777777" w:rsidR="0051346B" w:rsidRPr="00A97208" w:rsidRDefault="0051346B"/>
    <w:p w14:paraId="0AC0B4FA" w14:textId="77777777" w:rsidR="0051346B" w:rsidRPr="00A97208" w:rsidRDefault="0051346B">
      <w:pPr>
        <w:pStyle w:val="4"/>
      </w:pPr>
      <w:r w:rsidRPr="00A97208">
        <w:t>相關章節</w:t>
      </w:r>
    </w:p>
    <w:p w14:paraId="1DEB817C" w14:textId="77777777" w:rsidR="0051346B" w:rsidRPr="00A97208" w:rsidRDefault="0051346B">
      <w:pPr>
        <w:pStyle w:val="5"/>
      </w:pPr>
      <w:r w:rsidRPr="00A97208">
        <w:t>第</w:t>
      </w:r>
      <w:r w:rsidRPr="00A97208">
        <w:t>01330</w:t>
      </w:r>
      <w:r w:rsidRPr="00A97208">
        <w:t>章</w:t>
      </w:r>
      <w:r w:rsidRPr="00A97208">
        <w:t>--</w:t>
      </w:r>
      <w:r w:rsidRPr="00A97208">
        <w:t>資料送審</w:t>
      </w:r>
    </w:p>
    <w:p w14:paraId="6ED34165" w14:textId="77777777" w:rsidR="0051346B" w:rsidRPr="00A97208" w:rsidRDefault="0051346B">
      <w:pPr>
        <w:pStyle w:val="5"/>
      </w:pPr>
      <w:r w:rsidRPr="00A97208">
        <w:t>第</w:t>
      </w:r>
      <w:r w:rsidRPr="00A97208">
        <w:t>01450</w:t>
      </w:r>
      <w:r w:rsidRPr="00A97208">
        <w:t>章</w:t>
      </w:r>
      <w:r w:rsidRPr="00A97208">
        <w:t>--</w:t>
      </w:r>
      <w:r w:rsidRPr="00A97208">
        <w:t>品質管理</w:t>
      </w:r>
    </w:p>
    <w:p w14:paraId="3980A73E" w14:textId="77777777" w:rsidR="0051346B" w:rsidRPr="00A97208" w:rsidRDefault="0051346B"/>
    <w:p w14:paraId="179CD090" w14:textId="77777777" w:rsidR="0051346B" w:rsidRPr="00A97208" w:rsidRDefault="0051346B">
      <w:pPr>
        <w:pStyle w:val="4"/>
      </w:pPr>
      <w:r w:rsidRPr="00A97208">
        <w:t>相關準則</w:t>
      </w:r>
    </w:p>
    <w:p w14:paraId="75F9F263" w14:textId="77777777" w:rsidR="0051346B" w:rsidRPr="00A97208" w:rsidRDefault="0051346B">
      <w:pPr>
        <w:pStyle w:val="5"/>
      </w:pPr>
      <w:r w:rsidRPr="00A97208">
        <w:t>中</w:t>
      </w:r>
      <w:r w:rsidR="00772756" w:rsidRPr="00A97208">
        <w:rPr>
          <w:rFonts w:hint="eastAsia"/>
        </w:rPr>
        <w:t>華民</w:t>
      </w:r>
      <w:r w:rsidRPr="00A97208">
        <w:t>國國家標準</w:t>
      </w:r>
      <w:r w:rsidRPr="00A97208">
        <w:t>(CNS)</w:t>
      </w:r>
    </w:p>
    <w:p w14:paraId="10D4A426" w14:textId="77777777" w:rsidR="0051346B" w:rsidRPr="00A97208" w:rsidRDefault="0051346B">
      <w:pPr>
        <w:pStyle w:val="7"/>
      </w:pPr>
      <w:r w:rsidRPr="00A97208">
        <w:t>CNS 4750 A2067</w:t>
      </w:r>
      <w:r w:rsidRPr="00A97208">
        <w:tab/>
      </w:r>
      <w:r w:rsidRPr="00A97208">
        <w:t>鋼管施工架</w:t>
      </w:r>
    </w:p>
    <w:p w14:paraId="48A9F3BC" w14:textId="77777777" w:rsidR="0051346B" w:rsidRPr="00A97208" w:rsidRDefault="0051346B">
      <w:pPr>
        <w:pStyle w:val="7"/>
      </w:pPr>
      <w:r w:rsidRPr="00A97208">
        <w:t>CNS 5644 A2078</w:t>
      </w:r>
      <w:r w:rsidRPr="00A97208">
        <w:tab/>
      </w:r>
      <w:r w:rsidRPr="00A97208">
        <w:t>可調鋼管支柱</w:t>
      </w:r>
    </w:p>
    <w:p w14:paraId="3AF85A66" w14:textId="77777777" w:rsidR="0051346B" w:rsidRPr="00A97208" w:rsidRDefault="0051346B">
      <w:pPr>
        <w:pStyle w:val="7"/>
      </w:pPr>
      <w:r w:rsidRPr="00A97208">
        <w:t>CNS 7334 A2104</w:t>
      </w:r>
      <w:r w:rsidRPr="00A97208">
        <w:tab/>
      </w:r>
      <w:r w:rsidRPr="00A97208">
        <w:t>鋼筋混凝土用之金屬模板</w:t>
      </w:r>
    </w:p>
    <w:p w14:paraId="64B0D27E" w14:textId="77777777" w:rsidR="0051346B" w:rsidRPr="00A97208" w:rsidRDefault="0051346B">
      <w:pPr>
        <w:pStyle w:val="7"/>
      </w:pPr>
      <w:r w:rsidRPr="00A97208">
        <w:t>CNS 8057 O1022</w:t>
      </w:r>
      <w:r w:rsidRPr="00A97208">
        <w:tab/>
      </w:r>
      <w:r w:rsidRPr="00A97208">
        <w:t>混凝土模板用合板</w:t>
      </w:r>
    </w:p>
    <w:p w14:paraId="6E882B00" w14:textId="77777777" w:rsidR="0051346B" w:rsidRPr="00A97208" w:rsidRDefault="0051346B">
      <w:pPr>
        <w:pStyle w:val="7"/>
      </w:pPr>
      <w:r w:rsidRPr="00A97208">
        <w:t>CNS 12737 A2242</w:t>
      </w:r>
      <w:r w:rsidRPr="00A97208">
        <w:rPr>
          <w:rFonts w:hint="eastAsia"/>
        </w:rPr>
        <w:tab/>
      </w:r>
      <w:r w:rsidRPr="00A97208">
        <w:t>中空樓板用螺旋鋼製管模</w:t>
      </w:r>
    </w:p>
    <w:p w14:paraId="78E6892C" w14:textId="77777777" w:rsidR="0051346B" w:rsidRPr="00A97208" w:rsidRDefault="0051346B">
      <w:pPr>
        <w:pStyle w:val="7"/>
      </w:pPr>
      <w:r w:rsidRPr="00A97208">
        <w:t>CNS 1349 O1010</w:t>
      </w:r>
      <w:r w:rsidRPr="00A97208">
        <w:tab/>
      </w:r>
      <w:r w:rsidRPr="00A97208">
        <w:t>普通合板</w:t>
      </w:r>
    </w:p>
    <w:p w14:paraId="3F2945A9" w14:textId="77777777" w:rsidR="0051346B" w:rsidRPr="00A97208" w:rsidRDefault="0051346B"/>
    <w:p w14:paraId="2D6234CB" w14:textId="77777777" w:rsidR="0051346B" w:rsidRPr="00A97208" w:rsidRDefault="0051346B">
      <w:pPr>
        <w:pStyle w:val="5"/>
      </w:pPr>
      <w:r w:rsidRPr="00A97208">
        <w:t>內政部</w:t>
      </w:r>
    </w:p>
    <w:p w14:paraId="2B9025C4" w14:textId="77777777" w:rsidR="0051346B" w:rsidRPr="00FD7F5D" w:rsidRDefault="00743DB0">
      <w:pPr>
        <w:pStyle w:val="7"/>
      </w:pPr>
      <w:r w:rsidRPr="00FD7F5D">
        <w:rPr>
          <w:rFonts w:hint="eastAsia"/>
        </w:rPr>
        <w:lastRenderedPageBreak/>
        <w:t>職業</w:t>
      </w:r>
      <w:r w:rsidR="0051346B" w:rsidRPr="00FD7F5D">
        <w:t>安全衛生法</w:t>
      </w:r>
    </w:p>
    <w:p w14:paraId="540597C2" w14:textId="77777777" w:rsidR="0051346B" w:rsidRPr="00FD7F5D" w:rsidRDefault="0051346B">
      <w:pPr>
        <w:pStyle w:val="7"/>
      </w:pPr>
      <w:r w:rsidRPr="00FD7F5D">
        <w:t>建築技術規則</w:t>
      </w:r>
      <w:r w:rsidRPr="00FD7F5D">
        <w:t>(CBC)</w:t>
      </w:r>
    </w:p>
    <w:p w14:paraId="759BD938" w14:textId="77777777" w:rsidR="0051346B" w:rsidRPr="00FD7F5D" w:rsidRDefault="0051346B">
      <w:pPr>
        <w:pStyle w:val="5"/>
      </w:pPr>
      <w:r w:rsidRPr="00FD7F5D">
        <w:t>美國混凝土協會</w:t>
      </w:r>
      <w:r w:rsidRPr="00FD7F5D">
        <w:t>(ACI)</w:t>
      </w:r>
    </w:p>
    <w:p w14:paraId="76E94130" w14:textId="77777777" w:rsidR="0051346B" w:rsidRPr="00A97208" w:rsidRDefault="0051346B">
      <w:pPr>
        <w:pStyle w:val="7"/>
      </w:pPr>
      <w:r w:rsidRPr="00FD7F5D">
        <w:t>ACI 347</w:t>
      </w:r>
      <w:r w:rsidRPr="00A97208">
        <w:rPr>
          <w:rFonts w:hint="eastAsia"/>
        </w:rPr>
        <w:tab/>
      </w:r>
      <w:r w:rsidRPr="00A97208">
        <w:t>混凝土用模板施工準則</w:t>
      </w:r>
    </w:p>
    <w:p w14:paraId="6D76B46A" w14:textId="77777777" w:rsidR="0051346B" w:rsidRPr="00A97208" w:rsidRDefault="0051346B"/>
    <w:p w14:paraId="7DF42896" w14:textId="77777777" w:rsidR="0051346B" w:rsidRPr="00A97208" w:rsidRDefault="0051346B">
      <w:pPr>
        <w:pStyle w:val="4"/>
      </w:pPr>
      <w:r w:rsidRPr="00A97208">
        <w:t>資料送審</w:t>
      </w:r>
    </w:p>
    <w:p w14:paraId="1AC5F9DB" w14:textId="77777777" w:rsidR="0051346B" w:rsidRPr="00A97208" w:rsidRDefault="0051346B">
      <w:pPr>
        <w:pStyle w:val="5"/>
      </w:pPr>
      <w:r w:rsidRPr="00A97208">
        <w:t>品質管理計畫</w:t>
      </w:r>
    </w:p>
    <w:p w14:paraId="380F07AC" w14:textId="77777777" w:rsidR="0051346B" w:rsidRPr="00A97208" w:rsidRDefault="0051346B">
      <w:pPr>
        <w:pStyle w:val="5"/>
      </w:pPr>
      <w:r w:rsidRPr="00A97208">
        <w:t>施工計畫</w:t>
      </w:r>
    </w:p>
    <w:p w14:paraId="33A62568" w14:textId="77777777" w:rsidR="0051346B" w:rsidRPr="00A97208" w:rsidRDefault="0051346B">
      <w:pPr>
        <w:pStyle w:val="6"/>
      </w:pPr>
      <w:r w:rsidRPr="00A97208">
        <w:t>施工計畫經工程司核可後乙方始可開始施工架及模板之建造。此項認可並不解除乙方對施工架及模板之安全及妥善營造所應負之一切責任。</w:t>
      </w:r>
    </w:p>
    <w:p w14:paraId="07F5CB0B" w14:textId="77777777" w:rsidR="0051346B" w:rsidRPr="00A97208" w:rsidRDefault="0051346B">
      <w:pPr>
        <w:pStyle w:val="5"/>
      </w:pPr>
      <w:r w:rsidRPr="00A97208">
        <w:t>施工製造圖</w:t>
      </w:r>
    </w:p>
    <w:p w14:paraId="7B7B2AAD" w14:textId="77777777" w:rsidR="0051346B" w:rsidRPr="00A97208" w:rsidRDefault="0051346B">
      <w:pPr>
        <w:pStyle w:val="6"/>
      </w:pPr>
      <w:r w:rsidRPr="00A97208">
        <w:t>乙方應於施工前，將模板、支撐及斜撐等之施工製造圖送請工程司審核，包括其詳細構造、尺度及其設計計算書等。模板及支撐設計應由技師簽認。</w:t>
      </w:r>
    </w:p>
    <w:p w14:paraId="3F212C34" w14:textId="77777777" w:rsidR="0051346B" w:rsidRPr="00A97208" w:rsidRDefault="0051346B">
      <w:pPr>
        <w:pStyle w:val="5"/>
      </w:pPr>
      <w:r w:rsidRPr="00A97208">
        <w:t>工作圖</w:t>
      </w:r>
    </w:p>
    <w:p w14:paraId="76A99C61" w14:textId="77777777" w:rsidR="0051346B" w:rsidRPr="00A97208" w:rsidRDefault="0051346B">
      <w:pPr>
        <w:pStyle w:val="6"/>
      </w:pPr>
      <w:r w:rsidRPr="00A97208">
        <w:t>除另有規定外，模板應具有充份之強度支持新澆置之混凝土重量而不發生顯見之撓度，並以建造施工架時，設置預拱以抵消模板之撓曲及考量因乾縮或沉落所產生之影響，於拆模後所澆置之混凝土能正確符合設計圖所示之形狀及尺度為準。除另有規定外，受澆置混凝土負重後，其模板之撓度不得大於構造物支撐間距之</w:t>
      </w:r>
      <w:r w:rsidRPr="00A97208">
        <w:t>[1/360]</w:t>
      </w:r>
      <w:r w:rsidRPr="00A97208">
        <w:t>。</w:t>
      </w:r>
    </w:p>
    <w:p w14:paraId="63E13F1B" w14:textId="77777777" w:rsidR="0051346B" w:rsidRPr="00A97208" w:rsidRDefault="0051346B">
      <w:pPr>
        <w:pStyle w:val="5"/>
      </w:pPr>
      <w:r w:rsidRPr="00A97208">
        <w:t>廠商資料</w:t>
      </w:r>
    </w:p>
    <w:p w14:paraId="533ED10A" w14:textId="77777777" w:rsidR="0051346B" w:rsidRPr="00A97208" w:rsidRDefault="0051346B">
      <w:pPr>
        <w:pStyle w:val="5"/>
        <w:rPr>
          <w:strike/>
        </w:rPr>
      </w:pPr>
      <w:r w:rsidRPr="00A97208">
        <w:rPr>
          <w:strike/>
        </w:rPr>
        <w:t>材料應提送樣品</w:t>
      </w:r>
      <w:r w:rsidRPr="00A97208">
        <w:rPr>
          <w:strike/>
        </w:rPr>
        <w:t>[2</w:t>
      </w:r>
      <w:r w:rsidRPr="00A97208">
        <w:rPr>
          <w:strike/>
        </w:rPr>
        <w:t>份</w:t>
      </w:r>
      <w:r w:rsidRPr="00A97208">
        <w:rPr>
          <w:strike/>
        </w:rPr>
        <w:t>]</w:t>
      </w:r>
      <w:r w:rsidRPr="00A97208">
        <w:rPr>
          <w:strike/>
        </w:rPr>
        <w:t>。</w:t>
      </w:r>
    </w:p>
    <w:p w14:paraId="2BE64B7E" w14:textId="77777777" w:rsidR="0051346B" w:rsidRPr="00A97208" w:rsidRDefault="0051346B">
      <w:pPr>
        <w:pStyle w:val="3"/>
      </w:pPr>
      <w:r w:rsidRPr="00A97208">
        <w:t>產品</w:t>
      </w:r>
    </w:p>
    <w:p w14:paraId="3CEAF8F7" w14:textId="77777777" w:rsidR="0051346B" w:rsidRPr="00A97208" w:rsidRDefault="0051346B">
      <w:pPr>
        <w:pStyle w:val="4"/>
      </w:pPr>
      <w:r w:rsidRPr="00A97208">
        <w:t>材料</w:t>
      </w:r>
    </w:p>
    <w:p w14:paraId="1D5DED8E" w14:textId="77777777" w:rsidR="0051346B" w:rsidRPr="00A97208" w:rsidRDefault="0051346B">
      <w:pPr>
        <w:pStyle w:val="5"/>
      </w:pPr>
      <w:r w:rsidRPr="00A97208">
        <w:t>木料</w:t>
      </w:r>
    </w:p>
    <w:p w14:paraId="376F218D" w14:textId="77777777" w:rsidR="0051346B" w:rsidRPr="00A97208" w:rsidRDefault="0051346B">
      <w:pPr>
        <w:pStyle w:val="a6"/>
      </w:pPr>
      <w:r w:rsidRPr="00A97208">
        <w:t>除設計圖說或內另有規定外，模板材料一般以使用木料、鋼料、或其他經核准之材料。木製模板所用木料應乾燥平直，無節瘤、無裂縫及其他缺點，且不因木料之吸水而膨脹變形，或因乾縮而發生裂縫者。</w:t>
      </w:r>
    </w:p>
    <w:p w14:paraId="3D66E435" w14:textId="77777777" w:rsidR="0051346B" w:rsidRPr="00A97208" w:rsidRDefault="0051346B">
      <w:pPr>
        <w:pStyle w:val="5"/>
      </w:pPr>
      <w:r w:rsidRPr="00A97208">
        <w:t>混凝土模板用合板</w:t>
      </w:r>
    </w:p>
    <w:p w14:paraId="2F4D91C2" w14:textId="77777777" w:rsidR="0051346B" w:rsidRPr="00A97208" w:rsidRDefault="0051346B">
      <w:pPr>
        <w:pStyle w:val="a6"/>
      </w:pPr>
      <w:r w:rsidRPr="00A97208">
        <w:t>混凝土模板用合板應依</w:t>
      </w:r>
      <w:r w:rsidRPr="00A97208">
        <w:t>[CNS 8057 O1022</w:t>
      </w:r>
      <w:r w:rsidRPr="00A97208">
        <w:t>混凝土模板用合板</w:t>
      </w:r>
      <w:r w:rsidRPr="00A97208">
        <w:t>]</w:t>
      </w:r>
      <w:r w:rsidRPr="00A97208">
        <w:t>之規定。</w:t>
      </w:r>
    </w:p>
    <w:p w14:paraId="4DDD8469" w14:textId="77777777" w:rsidR="0051346B" w:rsidRPr="00A97208" w:rsidRDefault="0051346B">
      <w:pPr>
        <w:pStyle w:val="5"/>
      </w:pPr>
      <w:r w:rsidRPr="00A97208">
        <w:t>防水合板</w:t>
      </w:r>
    </w:p>
    <w:p w14:paraId="462D8E2E" w14:textId="77777777" w:rsidR="0051346B" w:rsidRPr="00A97208" w:rsidRDefault="0051346B">
      <w:pPr>
        <w:pStyle w:val="a6"/>
      </w:pPr>
      <w:r w:rsidRPr="00A97208">
        <w:t>防水合板應依</w:t>
      </w:r>
      <w:r w:rsidRPr="00A97208">
        <w:t>[CNS 1349 O1010</w:t>
      </w:r>
      <w:r w:rsidRPr="00A97208">
        <w:t>普通合板</w:t>
      </w:r>
      <w:r w:rsidRPr="00A97208">
        <w:t>]</w:t>
      </w:r>
      <w:r w:rsidRPr="00A97208">
        <w:t>之規定。</w:t>
      </w:r>
    </w:p>
    <w:p w14:paraId="5CB452FA" w14:textId="77777777" w:rsidR="0051346B" w:rsidRPr="00A97208" w:rsidRDefault="0051346B">
      <w:pPr>
        <w:pStyle w:val="5"/>
      </w:pPr>
      <w:r w:rsidRPr="00A97208">
        <w:t>鋼模</w:t>
      </w:r>
    </w:p>
    <w:p w14:paraId="0CE0199D" w14:textId="77777777" w:rsidR="0051346B" w:rsidRPr="00A97208" w:rsidRDefault="0051346B">
      <w:pPr>
        <w:pStyle w:val="a6"/>
      </w:pPr>
      <w:r w:rsidRPr="00A97208">
        <w:t>鋼模應依</w:t>
      </w:r>
      <w:r w:rsidRPr="00A97208">
        <w:t>[CNS 7334 A2104</w:t>
      </w:r>
      <w:r w:rsidRPr="00A97208">
        <w:t>鋼筋混凝土用之金屬模板</w:t>
      </w:r>
      <w:r w:rsidRPr="00A97208">
        <w:t>]</w:t>
      </w:r>
      <w:r w:rsidRPr="00A97208">
        <w:t>之規定。</w:t>
      </w:r>
    </w:p>
    <w:p w14:paraId="0C4358E1" w14:textId="77777777" w:rsidR="0051346B" w:rsidRPr="00A97208" w:rsidRDefault="0051346B">
      <w:pPr>
        <w:pStyle w:val="5"/>
      </w:pPr>
      <w:r w:rsidRPr="00A97208">
        <w:t>螺旋鋼製管模</w:t>
      </w:r>
    </w:p>
    <w:p w14:paraId="0EB57619" w14:textId="77777777" w:rsidR="0051346B" w:rsidRPr="00A97208" w:rsidRDefault="0051346B">
      <w:pPr>
        <w:pStyle w:val="a6"/>
      </w:pPr>
      <w:r w:rsidRPr="00A97208">
        <w:t>螺旋鋼製管模應依</w:t>
      </w:r>
      <w:r w:rsidRPr="00A97208">
        <w:t>[CNS 12737 A2242</w:t>
      </w:r>
      <w:r w:rsidRPr="00A97208">
        <w:t>中空樓板用螺旋鋼製管模</w:t>
      </w:r>
      <w:r w:rsidRPr="00A97208">
        <w:t>]</w:t>
      </w:r>
      <w:r w:rsidRPr="00A97208">
        <w:t>之規定。</w:t>
      </w:r>
    </w:p>
    <w:p w14:paraId="6280660F" w14:textId="77777777" w:rsidR="0051346B" w:rsidRPr="00A97208" w:rsidRDefault="0051346B">
      <w:pPr>
        <w:pStyle w:val="5"/>
      </w:pPr>
      <w:r w:rsidRPr="00A97208">
        <w:t>脫模劑</w:t>
      </w:r>
    </w:p>
    <w:p w14:paraId="72D84A80" w14:textId="77777777" w:rsidR="0051346B" w:rsidRPr="00A97208" w:rsidRDefault="0051346B">
      <w:pPr>
        <w:pStyle w:val="a6"/>
      </w:pPr>
      <w:r w:rsidRPr="00A97208">
        <w:t>所用脫模劑或塗料，應係不污染混凝土面或使其變色、對混凝土面無任何不良</w:t>
      </w:r>
      <w:r w:rsidRPr="00A97208">
        <w:lastRenderedPageBreak/>
        <w:t>反應、且用水或養護劑養護混凝土時無任何阻礙者。</w:t>
      </w:r>
    </w:p>
    <w:p w14:paraId="6EAF16C5" w14:textId="77777777" w:rsidR="0051346B" w:rsidRPr="00A97208" w:rsidRDefault="0051346B">
      <w:pPr>
        <w:pStyle w:val="5"/>
      </w:pPr>
      <w:r w:rsidRPr="00A97208">
        <w:t>鋼管施工架</w:t>
      </w:r>
    </w:p>
    <w:p w14:paraId="4E097096" w14:textId="77777777" w:rsidR="0051346B" w:rsidRPr="00A97208" w:rsidRDefault="0051346B">
      <w:pPr>
        <w:pStyle w:val="a6"/>
      </w:pPr>
      <w:r w:rsidRPr="00A97208">
        <w:t>鋼管施工架應依</w:t>
      </w:r>
      <w:r w:rsidRPr="00A97208">
        <w:t>[CNS 4750 A2067</w:t>
      </w:r>
      <w:r w:rsidRPr="00A97208">
        <w:t>鋼管施工架</w:t>
      </w:r>
      <w:r w:rsidRPr="00A97208">
        <w:t>]</w:t>
      </w:r>
      <w:r w:rsidRPr="00A97208">
        <w:t>之規定。</w:t>
      </w:r>
    </w:p>
    <w:p w14:paraId="5B310F6B" w14:textId="77777777" w:rsidR="0051346B" w:rsidRPr="00A97208" w:rsidRDefault="0051346B">
      <w:pPr>
        <w:pStyle w:val="5"/>
      </w:pPr>
      <w:r w:rsidRPr="00A97208">
        <w:t>鋼管支柱</w:t>
      </w:r>
    </w:p>
    <w:p w14:paraId="04296F6A" w14:textId="77777777" w:rsidR="0051346B" w:rsidRPr="00A97208" w:rsidRDefault="0051346B">
      <w:pPr>
        <w:pStyle w:val="a6"/>
      </w:pPr>
      <w:r w:rsidRPr="00A97208">
        <w:t>鋼管支柱應依</w:t>
      </w:r>
      <w:r w:rsidRPr="00A97208">
        <w:t>[CNS 5644 A2078</w:t>
      </w:r>
      <w:r w:rsidRPr="00A97208">
        <w:t>可調鋼管支柱</w:t>
      </w:r>
      <w:r w:rsidRPr="00A97208">
        <w:t>]</w:t>
      </w:r>
      <w:r w:rsidRPr="00A97208">
        <w:t>之規定。</w:t>
      </w:r>
    </w:p>
    <w:p w14:paraId="44A3EC6E" w14:textId="77777777" w:rsidR="0051346B" w:rsidRPr="00A97208" w:rsidRDefault="0051346B">
      <w:pPr>
        <w:pStyle w:val="5"/>
      </w:pPr>
      <w:r w:rsidRPr="00A97208">
        <w:t>其他模板材料</w:t>
      </w:r>
    </w:p>
    <w:p w14:paraId="5FB21745" w14:textId="77777777" w:rsidR="0051346B" w:rsidRPr="00A97208" w:rsidRDefault="0051346B">
      <w:pPr>
        <w:pStyle w:val="a6"/>
      </w:pPr>
      <w:r w:rsidRPr="00A97208">
        <w:t>固定模板之繫件、配件等，須為金屬製之模板箍、螺栓，不得使用金屬線扭絞固定。</w:t>
      </w:r>
    </w:p>
    <w:p w14:paraId="4E338DB4" w14:textId="77777777" w:rsidR="0051346B" w:rsidRPr="00A97208" w:rsidRDefault="0051346B"/>
    <w:p w14:paraId="2AD011DA" w14:textId="77777777" w:rsidR="0051346B" w:rsidRPr="00A97208" w:rsidRDefault="0051346B">
      <w:pPr>
        <w:pStyle w:val="4"/>
      </w:pPr>
      <w:r w:rsidRPr="00A97208">
        <w:t>設計與製造</w:t>
      </w:r>
    </w:p>
    <w:p w14:paraId="0B499B69" w14:textId="77777777" w:rsidR="0051346B" w:rsidRPr="00A97208" w:rsidRDefault="0051346B">
      <w:pPr>
        <w:pStyle w:val="5"/>
      </w:pPr>
      <w:r w:rsidRPr="00A97208">
        <w:t>模板組立，應符合契約設計圖說所示之位置、形狀、高程、坡度及尺度等要求。</w:t>
      </w:r>
    </w:p>
    <w:p w14:paraId="21DBBC00" w14:textId="77777777" w:rsidR="0051346B" w:rsidRPr="00A97208" w:rsidRDefault="0051346B">
      <w:pPr>
        <w:pStyle w:val="5"/>
      </w:pPr>
      <w:r w:rsidRPr="00A97208">
        <w:t>模板及支撐之設計應能承受</w:t>
      </w:r>
      <w:r w:rsidRPr="00A97208">
        <w:t>[ACI 347]</w:t>
      </w:r>
      <w:r w:rsidRPr="00A97208">
        <w:t>所定之載重與側壓，以及建築法規所定之風載重等。</w:t>
      </w:r>
    </w:p>
    <w:p w14:paraId="05C80FF7" w14:textId="77777777" w:rsidR="0051346B" w:rsidRPr="00A97208" w:rsidRDefault="0051346B">
      <w:pPr>
        <w:pStyle w:val="5"/>
      </w:pPr>
      <w:r w:rsidRPr="00A97208">
        <w:t>如乙方擬使用鋼模、滑動模板或其他特種模板時，將材料規格、廠商說明書、施工製造圖及設計計算書等送請工程司認可後，始可施工。此項模板應符合結構設計所要求之強度、剛性、水密性及表面平整度與光滑度。使用滑動模板時，應特別注意其線形及高程，並對混凝土之養護、保護及修飾等應有妥善之安排與考慮。</w:t>
      </w:r>
    </w:p>
    <w:p w14:paraId="6719208A" w14:textId="77777777" w:rsidR="0051346B" w:rsidRPr="00A97208" w:rsidRDefault="0051346B">
      <w:pPr>
        <w:pStyle w:val="5"/>
      </w:pPr>
      <w:r w:rsidRPr="00A97208">
        <w:t>模板應妥為設計，務須不漏漿，形狀及尺度正確，堅固而有足夠之剛度，足以承受混凝土之壓力及施工時之各種負重、衝擊力等，而不致扭曲變形，並須易於安裝及拆除。</w:t>
      </w:r>
    </w:p>
    <w:p w14:paraId="4A02359C" w14:textId="77777777" w:rsidR="0051346B" w:rsidRPr="00A97208" w:rsidRDefault="0051346B">
      <w:pPr>
        <w:pStyle w:val="5"/>
      </w:pPr>
      <w:r w:rsidRPr="00A97208">
        <w:t>普通模板</w:t>
      </w:r>
    </w:p>
    <w:p w14:paraId="51CF7597" w14:textId="77777777" w:rsidR="0051346B" w:rsidRPr="00A97208" w:rsidRDefault="0051346B">
      <w:pPr>
        <w:pStyle w:val="6"/>
      </w:pPr>
      <w:r w:rsidRPr="00A97208">
        <w:t>普通模板與混凝土之接觸面應予鉋光，其厚度應均一。</w:t>
      </w:r>
    </w:p>
    <w:p w14:paraId="1EDF0C7B" w14:textId="77777777" w:rsidR="0051346B" w:rsidRPr="00A97208" w:rsidRDefault="0051346B">
      <w:pPr>
        <w:pStyle w:val="6"/>
      </w:pPr>
      <w:r w:rsidRPr="00A97208">
        <w:t>如用舊料，應經工程司之核可，使用時應徹底清除板面雜物後，加釘一層</w:t>
      </w:r>
      <w:r w:rsidRPr="00A97208">
        <w:t>3mm</w:t>
      </w:r>
      <w:r w:rsidRPr="00A97208">
        <w:t>厚之防水合板。模板應做砌口接縫及單面刨光。並以暗釘裝釘為原則。</w:t>
      </w:r>
    </w:p>
    <w:p w14:paraId="6DEE905D" w14:textId="77777777" w:rsidR="0051346B" w:rsidRPr="00A97208" w:rsidRDefault="0051346B">
      <w:pPr>
        <w:pStyle w:val="5"/>
      </w:pPr>
      <w:r w:rsidRPr="00A97208">
        <w:t>清水模板</w:t>
      </w:r>
    </w:p>
    <w:p w14:paraId="74253D23" w14:textId="77777777" w:rsidR="0051346B" w:rsidRPr="00A97208" w:rsidRDefault="0051346B">
      <w:pPr>
        <w:pStyle w:val="6"/>
      </w:pPr>
      <w:r w:rsidRPr="00A97208">
        <w:t>清水模板可採用</w:t>
      </w:r>
      <w:r w:rsidRPr="00A97208">
        <w:t>[</w:t>
      </w:r>
      <w:r w:rsidRPr="00A97208">
        <w:t>木模加釘防水合板</w:t>
      </w:r>
      <w:r w:rsidRPr="00A97208">
        <w:t>][</w:t>
      </w:r>
      <w:r w:rsidRPr="00A97208">
        <w:t>合板</w:t>
      </w:r>
      <w:r w:rsidRPr="00A97208">
        <w:t>][</w:t>
      </w:r>
      <w:r w:rsidRPr="00A97208">
        <w:t>金屬模板</w:t>
      </w:r>
      <w:r w:rsidRPr="00A97208">
        <w:t>][</w:t>
      </w:r>
      <w:r w:rsidRPr="00A97208">
        <w:t>鋼模</w:t>
      </w:r>
      <w:r w:rsidRPr="00A97208">
        <w:t>][</w:t>
      </w:r>
      <w:r w:rsidRPr="00A97208">
        <w:t>玻璃纖維加強塑膠成型模</w:t>
      </w:r>
      <w:r w:rsidRPr="00A97208">
        <w:t>]</w:t>
      </w:r>
      <w:r w:rsidRPr="00A97208">
        <w:t>。</w:t>
      </w:r>
    </w:p>
    <w:p w14:paraId="53A76392" w14:textId="77777777" w:rsidR="0051346B" w:rsidRPr="00A97208" w:rsidRDefault="0051346B">
      <w:pPr>
        <w:pStyle w:val="6"/>
      </w:pPr>
      <w:r w:rsidRPr="00A97208">
        <w:t>若使用木模時，應加釘防水合板。除經工程司認可者外，合板應使用整料，並釘牢於模板上。釘合板時，應由合板中間開始向兩邊釘牢，以免中間翹起，其接縫應密合，並與模板之接縫錯開。</w:t>
      </w:r>
    </w:p>
    <w:p w14:paraId="57A3BB9E" w14:textId="77777777" w:rsidR="0051346B" w:rsidRPr="00A97208" w:rsidRDefault="0051346B">
      <w:pPr>
        <w:pStyle w:val="6"/>
      </w:pPr>
      <w:r w:rsidRPr="00A97208">
        <w:t>如使用合板做模板時，得免釘防水合板，合板應符合</w:t>
      </w:r>
      <w:r w:rsidRPr="00A97208">
        <w:t>[CNS 8057 O1022]</w:t>
      </w:r>
      <w:r w:rsidRPr="00A97208">
        <w:t>混凝土模板用合板之規定。</w:t>
      </w:r>
    </w:p>
    <w:p w14:paraId="3F618599" w14:textId="77777777" w:rsidR="0051346B" w:rsidRPr="00A97208" w:rsidRDefault="0051346B">
      <w:pPr>
        <w:pStyle w:val="6"/>
      </w:pPr>
      <w:r w:rsidRPr="00A97208">
        <w:t>鐵釘概不得露出釘頭為原則，如情形特殊無法掩蔽釘頭時，應打線畫定鐵釘位置，並應力求整齊。</w:t>
      </w:r>
    </w:p>
    <w:p w14:paraId="1B4F1953" w14:textId="77777777" w:rsidR="0051346B" w:rsidRPr="00A97208" w:rsidRDefault="0051346B">
      <w:pPr>
        <w:pStyle w:val="5"/>
      </w:pPr>
      <w:r w:rsidRPr="00A97208">
        <w:t>混凝土完成面之坡度較</w:t>
      </w:r>
      <w:r w:rsidRPr="00A97208">
        <w:t>[1</w:t>
      </w:r>
      <w:r w:rsidRPr="00A97208">
        <w:t>：</w:t>
      </w:r>
      <w:r w:rsidRPr="00A97208">
        <w:t>5]</w:t>
      </w:r>
      <w:r w:rsidRPr="00A97208">
        <w:t>為陡處均應使用模板。</w:t>
      </w:r>
    </w:p>
    <w:p w14:paraId="448B375B" w14:textId="77777777" w:rsidR="0051346B" w:rsidRPr="00A97208" w:rsidRDefault="0051346B">
      <w:pPr>
        <w:pStyle w:val="3"/>
      </w:pPr>
      <w:r w:rsidRPr="00A97208">
        <w:t>施工</w:t>
      </w:r>
    </w:p>
    <w:p w14:paraId="2BD76C5C" w14:textId="77777777" w:rsidR="0051346B" w:rsidRPr="00A97208" w:rsidRDefault="0051346B">
      <w:pPr>
        <w:pStyle w:val="4"/>
      </w:pPr>
      <w:r w:rsidRPr="00A97208">
        <w:lastRenderedPageBreak/>
        <w:t>準備工作</w:t>
      </w:r>
    </w:p>
    <w:p w14:paraId="0264D826" w14:textId="77777777" w:rsidR="0051346B" w:rsidRPr="00A97208" w:rsidRDefault="0051346B">
      <w:pPr>
        <w:pStyle w:val="5"/>
      </w:pPr>
      <w:r w:rsidRPr="00A97208">
        <w:t>乙方應協調水、電、空調、消防等之預埋工作。</w:t>
      </w:r>
    </w:p>
    <w:p w14:paraId="71C4CB4C" w14:textId="77777777" w:rsidR="0051346B" w:rsidRPr="00A97208" w:rsidRDefault="0051346B">
      <w:pPr>
        <w:pStyle w:val="5"/>
      </w:pPr>
      <w:r w:rsidRPr="00A97208">
        <w:t>模板於安裝前，應將其表面附著之泥土、木屑、渣滓、水泥砂漿或其他雜物徹底清除乾淨後，塗以脫模劑或經工程司認可之塗料，使模板容易拆除。如混凝土面計畫以油漆或其他方式修飾時，所用脫模劑、塗料或養護劑不得使油漆變質，或影響油漆或各種修飾材料與混凝土間之黏著力。排紮鋼筋之前，應將模板表面過剩之脫模劑或塗料拭去，如有剝落則應予補塗。</w:t>
      </w:r>
    </w:p>
    <w:p w14:paraId="25B803DF" w14:textId="77777777" w:rsidR="0051346B" w:rsidRPr="00A97208" w:rsidRDefault="0051346B"/>
    <w:p w14:paraId="1F7943BA" w14:textId="77777777" w:rsidR="0051346B" w:rsidRPr="00A97208" w:rsidRDefault="0051346B">
      <w:pPr>
        <w:pStyle w:val="4"/>
      </w:pPr>
      <w:r w:rsidRPr="00A97208">
        <w:t>安裝</w:t>
      </w:r>
    </w:p>
    <w:p w14:paraId="0A27F584" w14:textId="77777777" w:rsidR="0051346B" w:rsidRPr="00A97208" w:rsidRDefault="0051346B">
      <w:pPr>
        <w:pStyle w:val="5"/>
      </w:pPr>
      <w:r w:rsidRPr="00A97208">
        <w:t>支撐及斜撐應使用堅實平直之木料或鋼料，枯腐扭曲之木料絕不得使用，其設計應特別慎重，務必能承受模板、鋼筋、混凝土及澆置時之工作人員、搬運器具、投入混凝土時之衝擊力、施工機具、通路等之荷重，以及偏心、風力及其他可能發生之荷重，且應確實固定，無論在任何情況下，絕不得有側移、沉陷及上舉等情事，以免發生危險。</w:t>
      </w:r>
    </w:p>
    <w:p w14:paraId="3A026C3F" w14:textId="77777777" w:rsidR="0051346B" w:rsidRPr="00A97208" w:rsidRDefault="0051346B">
      <w:pPr>
        <w:pStyle w:val="5"/>
      </w:pPr>
      <w:r w:rsidRPr="00A97208">
        <w:t>模板及支撐安裝</w:t>
      </w:r>
    </w:p>
    <w:p w14:paraId="09FF7592" w14:textId="77777777" w:rsidR="0051346B" w:rsidRPr="00A97208" w:rsidRDefault="0051346B">
      <w:pPr>
        <w:pStyle w:val="6"/>
      </w:pPr>
      <w:r w:rsidRPr="00A97208">
        <w:t>安裝模板時，應使板面平整，所有水平及垂直接縫應支撐牢固並保持平直，且應緊密接合，以防水泥砂漿漏失。模板之位置、形狀、高程、坡度及尺度等必須正確，必要時應以適當之斜撐或拉桿加固之。模板應使用螺栓或模板箍固定其位置，以免移動或變形，不得使用鐵絲扭絞之方法安裝。螺栓之位置應事先畫定，並力求整齊。</w:t>
      </w:r>
    </w:p>
    <w:p w14:paraId="284E1CDC" w14:textId="77777777" w:rsidR="0051346B" w:rsidRPr="00A97208" w:rsidRDefault="0051346B">
      <w:pPr>
        <w:pStyle w:val="6"/>
      </w:pPr>
      <w:r w:rsidRPr="00A97208">
        <w:t>除另有規定者外，所有暴露之稜角應以大於</w:t>
      </w:r>
      <w:r w:rsidRPr="00A97208">
        <w:t>[2cm×2cm]</w:t>
      </w:r>
      <w:r w:rsidRPr="00A97208">
        <w:t>之三角形填角削角，以保持光滑平直之線條。三角形填角應以</w:t>
      </w:r>
      <w:r w:rsidRPr="00A97208">
        <w:t>[</w:t>
      </w:r>
      <w:r w:rsidRPr="00A97208">
        <w:t>無節瘤之直紋木料</w:t>
      </w:r>
      <w:r w:rsidRPr="00A97208">
        <w:t>]</w:t>
      </w:r>
      <w:r w:rsidRPr="00A97208">
        <w:t>製作，並將其各面鉋光。</w:t>
      </w:r>
    </w:p>
    <w:p w14:paraId="57B5EDF3" w14:textId="77777777" w:rsidR="0051346B" w:rsidRPr="00A97208" w:rsidRDefault="0051346B">
      <w:pPr>
        <w:pStyle w:val="6"/>
      </w:pPr>
      <w:r w:rsidRPr="00A97208">
        <w:t>模板應按契約設計圖說所示，或依工程司之指示適量加拱，以抵消因混凝土之重量所產生之預期撓度。</w:t>
      </w:r>
    </w:p>
    <w:p w14:paraId="79766ECC" w14:textId="77777777" w:rsidR="0051346B" w:rsidRPr="00A97208" w:rsidRDefault="0051346B">
      <w:pPr>
        <w:pStyle w:val="6"/>
      </w:pPr>
      <w:r w:rsidRPr="00A97208">
        <w:t>柱及牆壁等模板之下部應預留清掃孔，以供於澆置混凝土之前清除模板內雜物之用，並經工程司同意後封閉之。</w:t>
      </w:r>
    </w:p>
    <w:p w14:paraId="4F857B0C" w14:textId="77777777" w:rsidR="0051346B" w:rsidRPr="00A97208" w:rsidRDefault="0051346B">
      <w:pPr>
        <w:pStyle w:val="6"/>
      </w:pPr>
      <w:r w:rsidRPr="00A97208">
        <w:t>支撐或拱架應垂直固立於堅實之基腳上，並應防止基腳之鬆軟及下陷。如支撐或拱架係以</w:t>
      </w:r>
      <w:r w:rsidRPr="00A97208">
        <w:t>[</w:t>
      </w:r>
      <w:r w:rsidRPr="00A97208">
        <w:t>木樁</w:t>
      </w:r>
      <w:r w:rsidRPr="00A97208">
        <w:t>]</w:t>
      </w:r>
      <w:r w:rsidRPr="00A97208">
        <w:t>支承時，</w:t>
      </w:r>
      <w:r w:rsidRPr="00A97208">
        <w:t>[</w:t>
      </w:r>
      <w:r w:rsidRPr="00A97208">
        <w:t>木樁</w:t>
      </w:r>
      <w:r w:rsidRPr="00A97208">
        <w:t>]</w:t>
      </w:r>
      <w:r w:rsidRPr="00A97208">
        <w:t>之容許承載力應大於施工時其所承受之總荷重。</w:t>
      </w:r>
    </w:p>
    <w:p w14:paraId="4ECE6DC6" w14:textId="77777777" w:rsidR="0051346B" w:rsidRPr="00A97208" w:rsidRDefault="0051346B">
      <w:pPr>
        <w:pStyle w:val="6"/>
      </w:pPr>
      <w:r w:rsidRPr="00A97208">
        <w:t>運送材料及工作人員來往之通路應獨立支撐，不得直接放置於鋼筋或未達設計強度之混凝土構件上。</w:t>
      </w:r>
    </w:p>
    <w:p w14:paraId="60562CC7" w14:textId="77777777" w:rsidR="0051346B" w:rsidRPr="00A97208" w:rsidRDefault="0051346B">
      <w:pPr>
        <w:pStyle w:val="6"/>
      </w:pPr>
      <w:r w:rsidRPr="00A97208">
        <w:t>模板及支撐之製作、安裝及豎立，應以完成後之構造物能具有設計圖說所示之尺度及高程等為準。乙方應使用適當之千斤頂、木楔或拱勢板條，將模板正確裝設於所需之高程或拱勢，並藉以調整澆置混凝土前或澆置中支撐之任何沉陷。</w:t>
      </w:r>
    </w:p>
    <w:p w14:paraId="6500C50D" w14:textId="77777777" w:rsidR="0051346B" w:rsidRPr="00A97208" w:rsidRDefault="0051346B">
      <w:pPr>
        <w:pStyle w:val="6"/>
      </w:pPr>
      <w:r w:rsidRPr="00A97208">
        <w:t>除另有規定或經工程司認可者外，不得以開挖土面代替構造物直立面之模板。</w:t>
      </w:r>
    </w:p>
    <w:p w14:paraId="6994801A" w14:textId="77777777" w:rsidR="0051346B" w:rsidRPr="00A97208" w:rsidRDefault="0051346B">
      <w:pPr>
        <w:pStyle w:val="5"/>
      </w:pPr>
      <w:r w:rsidRPr="00A97208">
        <w:lastRenderedPageBreak/>
        <w:t>模板及支撐拆除</w:t>
      </w:r>
    </w:p>
    <w:p w14:paraId="0103535F" w14:textId="77777777" w:rsidR="0051346B" w:rsidRPr="00A97208" w:rsidRDefault="0051346B">
      <w:pPr>
        <w:pStyle w:val="6"/>
      </w:pPr>
      <w:r w:rsidRPr="00A97208">
        <w:t>模板之拆除時間，以混凝土達到足夠強度，不致因拆模而造成損傷為準。且以儘早拆模以利養護及修補工作之進行為佳，拆模時應謹慎從事，不得振動或衝擊已成之混凝土。使用第</w:t>
      </w:r>
      <w:r w:rsidRPr="00A97208">
        <w:t>I</w:t>
      </w:r>
      <w:r w:rsidRPr="00A97208">
        <w:t>型水泥及不摻任何摻料之混凝土，於澆置完畢後至拆除模板之時間，依下表，惟應先經工程司同意。採用其它類型水泥或有任何其它摻料則依契約圖說之規定辦理。</w:t>
      </w:r>
    </w:p>
    <w:p w14:paraId="77A20287" w14:textId="77777777" w:rsidR="0051346B" w:rsidRPr="00A97208" w:rsidRDefault="0051346B"/>
    <w:tbl>
      <w:tblPr>
        <w:tblW w:w="7924" w:type="dxa"/>
        <w:tblInd w:w="1204"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3842"/>
        <w:gridCol w:w="4082"/>
      </w:tblGrid>
      <w:tr w:rsidR="0051346B" w:rsidRPr="00A97208" w14:paraId="1A305B25" w14:textId="77777777">
        <w:tc>
          <w:tcPr>
            <w:tcW w:w="3842" w:type="dxa"/>
            <w:tcBorders>
              <w:top w:val="single" w:sz="8" w:space="0" w:color="auto"/>
              <w:left w:val="single" w:sz="8" w:space="0" w:color="auto"/>
              <w:bottom w:val="single" w:sz="8" w:space="0" w:color="auto"/>
              <w:right w:val="single" w:sz="8" w:space="0" w:color="auto"/>
            </w:tcBorders>
            <w:vAlign w:val="center"/>
          </w:tcPr>
          <w:p w14:paraId="1D47FCE4" w14:textId="77777777" w:rsidR="0051346B" w:rsidRPr="00A97208" w:rsidRDefault="0051346B">
            <w:pPr>
              <w:pStyle w:val="a8"/>
            </w:pPr>
            <w:r w:rsidRPr="00A97208">
              <w:t>位　　　　　置</w:t>
            </w:r>
          </w:p>
        </w:tc>
        <w:tc>
          <w:tcPr>
            <w:tcW w:w="4082" w:type="dxa"/>
            <w:tcBorders>
              <w:top w:val="single" w:sz="8" w:space="0" w:color="auto"/>
              <w:left w:val="single" w:sz="8" w:space="0" w:color="auto"/>
              <w:bottom w:val="single" w:sz="8" w:space="0" w:color="auto"/>
              <w:right w:val="single" w:sz="8" w:space="0" w:color="auto"/>
            </w:tcBorders>
            <w:vAlign w:val="center"/>
          </w:tcPr>
          <w:p w14:paraId="6DBD81FB" w14:textId="77777777" w:rsidR="0051346B" w:rsidRPr="00A97208" w:rsidRDefault="0051346B">
            <w:pPr>
              <w:pStyle w:val="a8"/>
            </w:pPr>
            <w:r w:rsidRPr="00A97208">
              <w:t>拆除模板之時間</w:t>
            </w:r>
          </w:p>
        </w:tc>
      </w:tr>
      <w:tr w:rsidR="0051346B" w:rsidRPr="00A97208" w14:paraId="399426C3" w14:textId="77777777">
        <w:tc>
          <w:tcPr>
            <w:tcW w:w="3842" w:type="dxa"/>
            <w:tcBorders>
              <w:top w:val="single" w:sz="8" w:space="0" w:color="auto"/>
              <w:left w:val="single" w:sz="8" w:space="0" w:color="auto"/>
              <w:bottom w:val="single" w:sz="8" w:space="0" w:color="auto"/>
              <w:right w:val="single" w:sz="8" w:space="0" w:color="auto"/>
            </w:tcBorders>
            <w:vAlign w:val="center"/>
          </w:tcPr>
          <w:p w14:paraId="4C254FB7" w14:textId="77777777" w:rsidR="0051346B" w:rsidRPr="00A97208" w:rsidRDefault="0051346B">
            <w:pPr>
              <w:pStyle w:val="a7"/>
            </w:pPr>
            <w:r w:rsidRPr="00A97208">
              <w:t>版</w:t>
            </w:r>
            <w:r w:rsidRPr="00A97208">
              <w:t>(</w:t>
            </w:r>
            <w:r w:rsidRPr="00A97208">
              <w:t>淨跨</w:t>
            </w:r>
            <w:r w:rsidRPr="00A97208">
              <w:t>6m</w:t>
            </w:r>
            <w:r w:rsidRPr="00A97208">
              <w:t>以下</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4E6FFEF0" w14:textId="77777777" w:rsidR="0051346B" w:rsidRPr="00A97208" w:rsidRDefault="0051346B">
            <w:pPr>
              <w:pStyle w:val="a7"/>
            </w:pPr>
            <w:r w:rsidRPr="00A97208">
              <w:t>[10</w:t>
            </w:r>
            <w:r w:rsidRPr="00A97208">
              <w:t>天</w:t>
            </w:r>
            <w:r w:rsidRPr="00A97208">
              <w:t>*]</w:t>
            </w:r>
          </w:p>
        </w:tc>
      </w:tr>
      <w:tr w:rsidR="0051346B" w:rsidRPr="00A97208" w14:paraId="2B6DF152" w14:textId="77777777">
        <w:tc>
          <w:tcPr>
            <w:tcW w:w="3842" w:type="dxa"/>
            <w:tcBorders>
              <w:top w:val="single" w:sz="8" w:space="0" w:color="auto"/>
              <w:left w:val="single" w:sz="8" w:space="0" w:color="auto"/>
              <w:bottom w:val="single" w:sz="8" w:space="0" w:color="auto"/>
              <w:right w:val="single" w:sz="8" w:space="0" w:color="auto"/>
            </w:tcBorders>
            <w:vAlign w:val="center"/>
          </w:tcPr>
          <w:p w14:paraId="039FDE0F" w14:textId="77777777" w:rsidR="0051346B" w:rsidRPr="00A97208" w:rsidRDefault="0051346B">
            <w:pPr>
              <w:pStyle w:val="a7"/>
            </w:pPr>
            <w:r w:rsidRPr="00A97208">
              <w:t>版</w:t>
            </w:r>
            <w:r w:rsidRPr="00A97208">
              <w:t>(</w:t>
            </w:r>
            <w:r w:rsidRPr="00A97208">
              <w:t>淨跨</w:t>
            </w:r>
            <w:r w:rsidRPr="00A97208">
              <w:t>6m</w:t>
            </w:r>
            <w:r w:rsidRPr="00A97208">
              <w:t>以上</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2716A969" w14:textId="77777777" w:rsidR="0051346B" w:rsidRPr="00A97208" w:rsidRDefault="0051346B">
            <w:pPr>
              <w:pStyle w:val="a7"/>
            </w:pPr>
            <w:r w:rsidRPr="00A97208">
              <w:t>[14</w:t>
            </w:r>
            <w:r w:rsidRPr="00A97208">
              <w:t>天</w:t>
            </w:r>
            <w:r w:rsidRPr="00A97208">
              <w:t>*]</w:t>
            </w:r>
          </w:p>
        </w:tc>
      </w:tr>
      <w:tr w:rsidR="0051346B" w:rsidRPr="00A97208" w14:paraId="1FA7985E" w14:textId="77777777">
        <w:tc>
          <w:tcPr>
            <w:tcW w:w="3842" w:type="dxa"/>
            <w:tcBorders>
              <w:top w:val="single" w:sz="8" w:space="0" w:color="auto"/>
              <w:left w:val="single" w:sz="8" w:space="0" w:color="auto"/>
              <w:bottom w:val="single" w:sz="8" w:space="0" w:color="auto"/>
              <w:right w:val="single" w:sz="8" w:space="0" w:color="auto"/>
            </w:tcBorders>
            <w:vAlign w:val="center"/>
          </w:tcPr>
          <w:p w14:paraId="33CF97E7" w14:textId="77777777" w:rsidR="0051346B" w:rsidRPr="00A97208" w:rsidRDefault="0051346B">
            <w:pPr>
              <w:pStyle w:val="a7"/>
            </w:pPr>
            <w:r w:rsidRPr="00A97208">
              <w:t>梁</w:t>
            </w:r>
            <w:r w:rsidRPr="00A97208">
              <w:t>(</w:t>
            </w:r>
            <w:r w:rsidRPr="00A97208">
              <w:t>淨跨</w:t>
            </w:r>
            <w:r w:rsidRPr="00A97208">
              <w:t>6m</w:t>
            </w:r>
            <w:r w:rsidRPr="00A97208">
              <w:t>以下</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3E034CD7" w14:textId="77777777" w:rsidR="0051346B" w:rsidRPr="00A97208" w:rsidRDefault="0051346B">
            <w:pPr>
              <w:pStyle w:val="a7"/>
            </w:pPr>
            <w:r w:rsidRPr="00A97208">
              <w:t>[14</w:t>
            </w:r>
            <w:r w:rsidRPr="00A97208">
              <w:t>天</w:t>
            </w:r>
            <w:r w:rsidRPr="00A97208">
              <w:t>*]</w:t>
            </w:r>
          </w:p>
        </w:tc>
      </w:tr>
      <w:tr w:rsidR="0051346B" w:rsidRPr="00A97208" w14:paraId="74F47701" w14:textId="77777777">
        <w:tc>
          <w:tcPr>
            <w:tcW w:w="3842" w:type="dxa"/>
            <w:tcBorders>
              <w:top w:val="single" w:sz="8" w:space="0" w:color="auto"/>
              <w:left w:val="single" w:sz="8" w:space="0" w:color="auto"/>
              <w:bottom w:val="single" w:sz="8" w:space="0" w:color="auto"/>
              <w:right w:val="single" w:sz="8" w:space="0" w:color="auto"/>
            </w:tcBorders>
            <w:vAlign w:val="center"/>
          </w:tcPr>
          <w:p w14:paraId="7B8D13D4" w14:textId="77777777" w:rsidR="0051346B" w:rsidRPr="00A97208" w:rsidRDefault="0051346B">
            <w:pPr>
              <w:pStyle w:val="a7"/>
            </w:pPr>
            <w:r w:rsidRPr="00A97208">
              <w:t>梁</w:t>
            </w:r>
            <w:r w:rsidRPr="00A97208">
              <w:t>(</w:t>
            </w:r>
            <w:r w:rsidRPr="00A97208">
              <w:t>淨跨</w:t>
            </w:r>
            <w:r w:rsidRPr="00A97208">
              <w:t>6m</w:t>
            </w:r>
            <w:r w:rsidRPr="00A97208">
              <w:t>以上</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6E3EA95E" w14:textId="77777777" w:rsidR="0051346B" w:rsidRPr="00A97208" w:rsidRDefault="0051346B">
            <w:pPr>
              <w:pStyle w:val="a7"/>
            </w:pPr>
            <w:r w:rsidRPr="00A97208">
              <w:t>[21</w:t>
            </w:r>
            <w:r w:rsidRPr="00A97208">
              <w:t>天</w:t>
            </w:r>
            <w:r w:rsidRPr="00A97208">
              <w:t>*]</w:t>
            </w:r>
          </w:p>
        </w:tc>
      </w:tr>
      <w:tr w:rsidR="0051346B" w:rsidRPr="00A97208" w14:paraId="317F125C" w14:textId="77777777">
        <w:tc>
          <w:tcPr>
            <w:tcW w:w="3842" w:type="dxa"/>
            <w:tcBorders>
              <w:top w:val="single" w:sz="8" w:space="0" w:color="auto"/>
              <w:left w:val="single" w:sz="8" w:space="0" w:color="auto"/>
              <w:bottom w:val="single" w:sz="8" w:space="0" w:color="auto"/>
              <w:right w:val="single" w:sz="8" w:space="0" w:color="auto"/>
            </w:tcBorders>
            <w:vAlign w:val="center"/>
          </w:tcPr>
          <w:p w14:paraId="618644F1" w14:textId="77777777" w:rsidR="0051346B" w:rsidRPr="00A97208" w:rsidRDefault="0051346B">
            <w:pPr>
              <w:pStyle w:val="a7"/>
            </w:pPr>
            <w:r w:rsidRPr="00A97208">
              <w:t>受外力之柱、牆、墩之側模</w:t>
            </w:r>
          </w:p>
        </w:tc>
        <w:tc>
          <w:tcPr>
            <w:tcW w:w="4082" w:type="dxa"/>
            <w:tcBorders>
              <w:top w:val="single" w:sz="8" w:space="0" w:color="auto"/>
              <w:left w:val="single" w:sz="8" w:space="0" w:color="auto"/>
              <w:bottom w:val="single" w:sz="8" w:space="0" w:color="auto"/>
              <w:right w:val="single" w:sz="8" w:space="0" w:color="auto"/>
            </w:tcBorders>
            <w:vAlign w:val="center"/>
          </w:tcPr>
          <w:p w14:paraId="770FBAD2" w14:textId="77777777" w:rsidR="0051346B" w:rsidRPr="00A97208" w:rsidRDefault="0051346B">
            <w:pPr>
              <w:pStyle w:val="a7"/>
            </w:pPr>
            <w:r w:rsidRPr="00A97208">
              <w:t>[7</w:t>
            </w:r>
            <w:r w:rsidRPr="00A97208">
              <w:t>天</w:t>
            </w:r>
            <w:r w:rsidRPr="00A97208">
              <w:t>*]</w:t>
            </w:r>
          </w:p>
        </w:tc>
      </w:tr>
      <w:tr w:rsidR="0051346B" w:rsidRPr="00A97208" w14:paraId="7601C580" w14:textId="77777777">
        <w:tc>
          <w:tcPr>
            <w:tcW w:w="3842" w:type="dxa"/>
            <w:tcBorders>
              <w:top w:val="single" w:sz="8" w:space="0" w:color="auto"/>
              <w:left w:val="single" w:sz="8" w:space="0" w:color="auto"/>
              <w:bottom w:val="single" w:sz="8" w:space="0" w:color="auto"/>
              <w:right w:val="single" w:sz="8" w:space="0" w:color="auto"/>
            </w:tcBorders>
            <w:vAlign w:val="center"/>
          </w:tcPr>
          <w:p w14:paraId="72F027DD" w14:textId="77777777" w:rsidR="0051346B" w:rsidRPr="00A97208" w:rsidRDefault="0051346B">
            <w:pPr>
              <w:pStyle w:val="a7"/>
            </w:pPr>
            <w:r w:rsidRPr="00A97208">
              <w:t>不受外力之柱、牆、墩之側模</w:t>
            </w:r>
          </w:p>
        </w:tc>
        <w:tc>
          <w:tcPr>
            <w:tcW w:w="4082" w:type="dxa"/>
            <w:tcBorders>
              <w:top w:val="single" w:sz="8" w:space="0" w:color="auto"/>
              <w:left w:val="single" w:sz="8" w:space="0" w:color="auto"/>
              <w:bottom w:val="single" w:sz="8" w:space="0" w:color="auto"/>
              <w:right w:val="single" w:sz="8" w:space="0" w:color="auto"/>
            </w:tcBorders>
            <w:vAlign w:val="center"/>
          </w:tcPr>
          <w:p w14:paraId="02363E54" w14:textId="77777777" w:rsidR="0051346B" w:rsidRPr="00A97208" w:rsidRDefault="0051346B">
            <w:pPr>
              <w:pStyle w:val="a7"/>
            </w:pPr>
            <w:r w:rsidRPr="00A97208">
              <w:t>[3</w:t>
            </w:r>
            <w:r w:rsidRPr="00A97208">
              <w:t>天</w:t>
            </w:r>
            <w:r w:rsidRPr="00A97208">
              <w:t>]</w:t>
            </w:r>
          </w:p>
        </w:tc>
      </w:tr>
      <w:tr w:rsidR="0051346B" w:rsidRPr="00A97208" w14:paraId="1AC83758" w14:textId="77777777">
        <w:tc>
          <w:tcPr>
            <w:tcW w:w="3842" w:type="dxa"/>
            <w:tcBorders>
              <w:top w:val="single" w:sz="8" w:space="0" w:color="auto"/>
              <w:left w:val="single" w:sz="8" w:space="0" w:color="auto"/>
              <w:bottom w:val="single" w:sz="8" w:space="0" w:color="auto"/>
              <w:right w:val="single" w:sz="8" w:space="0" w:color="auto"/>
            </w:tcBorders>
            <w:vAlign w:val="center"/>
          </w:tcPr>
          <w:p w14:paraId="3D02A70E" w14:textId="77777777" w:rsidR="0051346B" w:rsidRPr="00A97208" w:rsidRDefault="0051346B">
            <w:pPr>
              <w:pStyle w:val="a7"/>
            </w:pPr>
            <w:r w:rsidRPr="00A97208">
              <w:t>巨積混凝土側面</w:t>
            </w:r>
          </w:p>
        </w:tc>
        <w:tc>
          <w:tcPr>
            <w:tcW w:w="4082" w:type="dxa"/>
            <w:tcBorders>
              <w:top w:val="single" w:sz="8" w:space="0" w:color="auto"/>
              <w:left w:val="single" w:sz="8" w:space="0" w:color="auto"/>
              <w:bottom w:val="single" w:sz="8" w:space="0" w:color="auto"/>
              <w:right w:val="single" w:sz="8" w:space="0" w:color="auto"/>
            </w:tcBorders>
            <w:vAlign w:val="center"/>
          </w:tcPr>
          <w:p w14:paraId="29CF8FB1" w14:textId="77777777" w:rsidR="0051346B" w:rsidRPr="00A97208" w:rsidRDefault="0051346B">
            <w:pPr>
              <w:pStyle w:val="a7"/>
            </w:pPr>
            <w:r w:rsidRPr="00A97208">
              <w:t>[1</w:t>
            </w:r>
            <w:r w:rsidRPr="00A97208">
              <w:t>天</w:t>
            </w:r>
            <w:r w:rsidRPr="00A97208">
              <w:t>]</w:t>
            </w:r>
          </w:p>
        </w:tc>
      </w:tr>
      <w:tr w:rsidR="0051346B" w:rsidRPr="00A97208" w14:paraId="4C1EC014" w14:textId="77777777">
        <w:tc>
          <w:tcPr>
            <w:tcW w:w="3842" w:type="dxa"/>
            <w:tcBorders>
              <w:top w:val="single" w:sz="8" w:space="0" w:color="auto"/>
              <w:left w:val="single" w:sz="8" w:space="0" w:color="auto"/>
              <w:bottom w:val="single" w:sz="8" w:space="0" w:color="auto"/>
              <w:right w:val="single" w:sz="8" w:space="0" w:color="auto"/>
            </w:tcBorders>
            <w:vAlign w:val="center"/>
          </w:tcPr>
          <w:p w14:paraId="0DFFEDBC" w14:textId="77777777" w:rsidR="0051346B" w:rsidRPr="00A97208" w:rsidRDefault="0051346B">
            <w:pPr>
              <w:pStyle w:val="a7"/>
            </w:pPr>
            <w:r w:rsidRPr="00A97208">
              <w:t>隧道襯砌</w:t>
            </w:r>
            <w:r w:rsidRPr="00A97208">
              <w:t>(</w:t>
            </w:r>
            <w:r w:rsidRPr="00A97208">
              <w:t>鋼模</w:t>
            </w:r>
            <w:r w:rsidRPr="00A97208">
              <w:t>)</w:t>
            </w:r>
          </w:p>
        </w:tc>
        <w:tc>
          <w:tcPr>
            <w:tcW w:w="4082" w:type="dxa"/>
            <w:tcBorders>
              <w:top w:val="single" w:sz="8" w:space="0" w:color="auto"/>
              <w:left w:val="single" w:sz="8" w:space="0" w:color="auto"/>
              <w:bottom w:val="single" w:sz="8" w:space="0" w:color="auto"/>
              <w:right w:val="single" w:sz="8" w:space="0" w:color="auto"/>
            </w:tcBorders>
            <w:vAlign w:val="center"/>
          </w:tcPr>
          <w:p w14:paraId="2E4FF2B4" w14:textId="77777777" w:rsidR="0051346B" w:rsidRPr="00A97208" w:rsidRDefault="0051346B">
            <w:pPr>
              <w:pStyle w:val="a7"/>
            </w:pPr>
            <w:r w:rsidRPr="00A97208">
              <w:t>[1/2</w:t>
            </w:r>
            <w:r w:rsidRPr="00A97208">
              <w:t>天</w:t>
            </w:r>
            <w:r w:rsidRPr="00A97208">
              <w:t>]</w:t>
            </w:r>
          </w:p>
        </w:tc>
      </w:tr>
      <w:tr w:rsidR="0051346B" w:rsidRPr="00A97208" w14:paraId="0F91ED76" w14:textId="77777777">
        <w:tc>
          <w:tcPr>
            <w:tcW w:w="3842" w:type="dxa"/>
            <w:tcBorders>
              <w:top w:val="single" w:sz="8" w:space="0" w:color="auto"/>
              <w:left w:val="single" w:sz="8" w:space="0" w:color="auto"/>
              <w:bottom w:val="single" w:sz="8" w:space="0" w:color="auto"/>
              <w:right w:val="single" w:sz="8" w:space="0" w:color="auto"/>
            </w:tcBorders>
            <w:vAlign w:val="center"/>
          </w:tcPr>
          <w:p w14:paraId="52BB8D31" w14:textId="77777777" w:rsidR="0051346B" w:rsidRPr="00A97208" w:rsidRDefault="0051346B">
            <w:pPr>
              <w:pStyle w:val="a7"/>
            </w:pPr>
            <w:r w:rsidRPr="00A97208">
              <w:t>明渠</w:t>
            </w:r>
          </w:p>
        </w:tc>
        <w:tc>
          <w:tcPr>
            <w:tcW w:w="4082" w:type="dxa"/>
            <w:tcBorders>
              <w:top w:val="single" w:sz="8" w:space="0" w:color="auto"/>
              <w:left w:val="single" w:sz="8" w:space="0" w:color="auto"/>
              <w:bottom w:val="single" w:sz="8" w:space="0" w:color="auto"/>
              <w:right w:val="single" w:sz="8" w:space="0" w:color="auto"/>
            </w:tcBorders>
            <w:vAlign w:val="center"/>
          </w:tcPr>
          <w:p w14:paraId="0024670C" w14:textId="77777777" w:rsidR="0051346B" w:rsidRPr="00A97208" w:rsidRDefault="0051346B">
            <w:pPr>
              <w:pStyle w:val="a7"/>
            </w:pPr>
            <w:r w:rsidRPr="00A97208">
              <w:t>[3</w:t>
            </w:r>
            <w:r w:rsidRPr="00A97208">
              <w:t>天</w:t>
            </w:r>
            <w:r w:rsidRPr="00A97208">
              <w:t>]</w:t>
            </w:r>
          </w:p>
        </w:tc>
      </w:tr>
      <w:tr w:rsidR="0051346B" w:rsidRPr="00A97208" w14:paraId="5F66C9CA" w14:textId="77777777">
        <w:tc>
          <w:tcPr>
            <w:tcW w:w="7924" w:type="dxa"/>
            <w:gridSpan w:val="2"/>
            <w:tcBorders>
              <w:top w:val="single" w:sz="8" w:space="0" w:color="auto"/>
              <w:left w:val="single" w:sz="8" w:space="0" w:color="auto"/>
              <w:bottom w:val="single" w:sz="8" w:space="0" w:color="auto"/>
              <w:right w:val="single" w:sz="8" w:space="0" w:color="auto"/>
            </w:tcBorders>
            <w:vAlign w:val="center"/>
          </w:tcPr>
          <w:p w14:paraId="6C4F80E3" w14:textId="77777777" w:rsidR="0051346B" w:rsidRPr="00A97208" w:rsidRDefault="0051346B">
            <w:pPr>
              <w:pStyle w:val="a7"/>
            </w:pPr>
            <w:r w:rsidRPr="00A97208">
              <w:t>註：</w:t>
            </w:r>
          </w:p>
          <w:p w14:paraId="41107570" w14:textId="77777777" w:rsidR="0051346B" w:rsidRPr="00A97208" w:rsidRDefault="0051346B">
            <w:pPr>
              <w:pStyle w:val="a7"/>
            </w:pPr>
            <w:r w:rsidRPr="00A97208">
              <w:t>(1)</w:t>
            </w:r>
            <w:r w:rsidRPr="00A97208">
              <w:t>上列數字未考慮工作載重。</w:t>
            </w:r>
          </w:p>
          <w:p w14:paraId="2F76282C" w14:textId="77777777" w:rsidR="0051346B" w:rsidRPr="00A97208" w:rsidRDefault="0051346B">
            <w:pPr>
              <w:pStyle w:val="a7"/>
            </w:pPr>
            <w:r w:rsidRPr="00A97208">
              <w:t>(2)</w:t>
            </w:r>
            <w:r w:rsidRPr="00A97208">
              <w:t>巨積混凝土側模應儘早拆除，氣溫較高時，得早於所列時間。</w:t>
            </w:r>
          </w:p>
          <w:p w14:paraId="62EFFBB2" w14:textId="77777777" w:rsidR="0051346B" w:rsidRPr="00A97208" w:rsidRDefault="0051346B">
            <w:pPr>
              <w:pStyle w:val="a7"/>
            </w:pPr>
            <w:r w:rsidRPr="00A97208">
              <w:t>(3)</w:t>
            </w:r>
            <w:r w:rsidRPr="00A97208">
              <w:t>牆壁開孔之內模板應儘早拆除，以免因模板膨脹致周邊混凝土發生過量應力。</w:t>
            </w:r>
          </w:p>
          <w:p w14:paraId="2B97C218" w14:textId="77777777" w:rsidR="0051346B" w:rsidRPr="00A97208" w:rsidRDefault="0051346B">
            <w:pPr>
              <w:pStyle w:val="a7"/>
            </w:pPr>
            <w:r w:rsidRPr="00A97208">
              <w:t>(4)</w:t>
            </w:r>
            <w:r w:rsidRPr="00A97208">
              <w:t>有</w:t>
            </w:r>
            <w:r w:rsidRPr="00A97208">
              <w:t>*</w:t>
            </w:r>
            <w:r w:rsidRPr="00A97208">
              <w:t>記號者，如設計活載重大於靜載重時，拆模時間得酌減。</w:t>
            </w:r>
          </w:p>
          <w:p w14:paraId="77FDD1CE" w14:textId="77777777" w:rsidR="0051346B" w:rsidRPr="00A97208" w:rsidRDefault="0051346B">
            <w:pPr>
              <w:pStyle w:val="a7"/>
            </w:pPr>
            <w:r w:rsidRPr="00A97208">
              <w:t>(5)</w:t>
            </w:r>
            <w:r w:rsidRPr="00A97208">
              <w:t>以上拆模時間係以養護期間氣溫在</w:t>
            </w:r>
            <w:r w:rsidRPr="00A97208">
              <w:t>15℃</w:t>
            </w:r>
            <w:r w:rsidRPr="00A97208">
              <w:t>以上為準，冬季應酌予延長。</w:t>
            </w:r>
          </w:p>
        </w:tc>
      </w:tr>
    </w:tbl>
    <w:p w14:paraId="05583143" w14:textId="77777777" w:rsidR="0051346B" w:rsidRPr="00A97208" w:rsidRDefault="0051346B"/>
    <w:p w14:paraId="236699E1" w14:textId="77777777" w:rsidR="0051346B" w:rsidRPr="00A97208" w:rsidRDefault="0051346B">
      <w:pPr>
        <w:pStyle w:val="6"/>
      </w:pPr>
      <w:r w:rsidRPr="00A97208">
        <w:t>支撐應於其所支承之混凝土之強度達到足以承受其自重及所載荷重後，始可拆除。</w:t>
      </w:r>
    </w:p>
    <w:p w14:paraId="322A0B9B" w14:textId="77777777" w:rsidR="0051346B" w:rsidRPr="00A97208" w:rsidRDefault="0051346B">
      <w:pPr>
        <w:pStyle w:val="6"/>
      </w:pPr>
      <w:r w:rsidRPr="00A97208">
        <w:t>場鑄之預力混凝土構件，其支撐應俟施預力後方可拆除，並應依設計圖說或工程司所指示之方法拆除之。</w:t>
      </w:r>
    </w:p>
    <w:p w14:paraId="120BFBFF" w14:textId="77777777" w:rsidR="0051346B" w:rsidRPr="00A97208" w:rsidRDefault="0051346B">
      <w:pPr>
        <w:pStyle w:val="6"/>
      </w:pPr>
      <w:r w:rsidRPr="00A97208">
        <w:t>拱架應由拱頂分向起拱線漸次拆除，以使拱形結構緩慢而均勻地承受荷重，鄰孔拱跨間之拱架，應同時依此順序拆除。</w:t>
      </w:r>
    </w:p>
    <w:p w14:paraId="70CF3270" w14:textId="77777777" w:rsidR="0051346B" w:rsidRPr="00A97208" w:rsidRDefault="0051346B">
      <w:pPr>
        <w:pStyle w:val="6"/>
      </w:pPr>
      <w:r w:rsidRPr="00A97208">
        <w:t>拆除模板時金屬件亦應一併予取除，並以相當於混凝土配比之水泥砂漿妥為填補，並修飾成與混凝土模鑄面相似之紋理。</w:t>
      </w:r>
    </w:p>
    <w:p w14:paraId="57CED37E" w14:textId="77777777" w:rsidR="0051346B" w:rsidRPr="00A97208" w:rsidRDefault="0051346B">
      <w:pPr>
        <w:pStyle w:val="6"/>
      </w:pPr>
      <w:r w:rsidRPr="00A97208">
        <w:t>拆除後之模板及支撐應回收或再利用。</w:t>
      </w:r>
    </w:p>
    <w:p w14:paraId="34947CB0" w14:textId="77777777" w:rsidR="0051346B" w:rsidRPr="00A97208" w:rsidRDefault="0051346B"/>
    <w:p w14:paraId="3F8045B4" w14:textId="77777777" w:rsidR="0051346B" w:rsidRPr="00A97208" w:rsidRDefault="0051346B">
      <w:pPr>
        <w:pStyle w:val="4"/>
      </w:pPr>
      <w:r w:rsidRPr="00A97208">
        <w:t>檢驗</w:t>
      </w:r>
    </w:p>
    <w:p w14:paraId="36FED518" w14:textId="77777777" w:rsidR="0051346B" w:rsidRPr="00A97208" w:rsidRDefault="0051346B">
      <w:pPr>
        <w:pStyle w:val="6"/>
      </w:pPr>
      <w:r w:rsidRPr="00A97208">
        <w:t>乙方應於</w:t>
      </w:r>
      <w:r w:rsidRPr="00A97208">
        <w:t>[</w:t>
      </w:r>
      <w:r w:rsidRPr="00A97208">
        <w:t>組立鋼筋</w:t>
      </w:r>
      <w:r w:rsidRPr="00A97208">
        <w:t>][</w:t>
      </w:r>
      <w:r w:rsidRPr="00A97208">
        <w:t>安置套管</w:t>
      </w:r>
      <w:r w:rsidRPr="00A97208">
        <w:t>][</w:t>
      </w:r>
      <w:r w:rsidRPr="00A97208">
        <w:t>預力鋼材</w:t>
      </w:r>
      <w:r w:rsidRPr="00A97208">
        <w:t>][</w:t>
      </w:r>
      <w:r w:rsidRPr="00A97208">
        <w:t>端錨</w:t>
      </w:r>
      <w:r w:rsidRPr="00A97208">
        <w:t>]</w:t>
      </w:r>
      <w:r w:rsidRPr="00A97208">
        <w:t>及其他各項有關預埋工作全部完成後，清除一切木屑及雜物，並沖洗乾淨，經工程司檢查核可後，</w:t>
      </w:r>
      <w:r w:rsidRPr="00A97208">
        <w:lastRenderedPageBreak/>
        <w:t>始可封閉模板。模板封妥後須再經工程司檢查核可後，始可澆置混凝土。裝設完成之模板上不得堆置材料或其他重物。</w:t>
      </w:r>
    </w:p>
    <w:p w14:paraId="6941D73A" w14:textId="77777777" w:rsidR="0051346B" w:rsidRPr="00A97208" w:rsidRDefault="0051346B">
      <w:pPr>
        <w:pStyle w:val="6"/>
      </w:pPr>
      <w:r w:rsidRPr="00A97208">
        <w:t>澆置混凝土時，乙方應指派有經驗之工程師全程檢視，以防變形或發生意外。如發現模板有變形、鬆動或其他不妥之情形時，應立即停工，並按工程司之指示做各種必要之因應措施，至工程司認為滿意後，始可繼續進行澆置工作。</w:t>
      </w:r>
    </w:p>
    <w:p w14:paraId="1DEAC049" w14:textId="77777777" w:rsidR="0051346B" w:rsidRPr="00A97208" w:rsidRDefault="0051346B"/>
    <w:p w14:paraId="51DF7FCB" w14:textId="77777777" w:rsidR="0051346B" w:rsidRPr="00A97208" w:rsidRDefault="0051346B">
      <w:pPr>
        <w:pStyle w:val="4"/>
      </w:pPr>
      <w:r w:rsidRPr="00A97208">
        <w:t>許可差</w:t>
      </w:r>
    </w:p>
    <w:p w14:paraId="06366F55" w14:textId="77777777" w:rsidR="0051346B" w:rsidRPr="00A97208" w:rsidRDefault="0051346B">
      <w:pPr>
        <w:pStyle w:val="5"/>
      </w:pPr>
      <w:r w:rsidRPr="00A97208">
        <w:t>混凝土構造物之許可差</w:t>
      </w:r>
    </w:p>
    <w:p w14:paraId="7159C886" w14:textId="77777777" w:rsidR="0051346B" w:rsidRPr="00A97208" w:rsidRDefault="0051346B" w:rsidP="00DB335F">
      <w:pPr>
        <w:pStyle w:val="a6"/>
      </w:pPr>
      <w:r w:rsidRPr="00A97208">
        <w:t>混凝土構造物之未修飾前各部份之許可差規定如下：</w:t>
      </w:r>
    </w:p>
    <w:tbl>
      <w:tblPr>
        <w:tblW w:w="0" w:type="auto"/>
        <w:tblInd w:w="964"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665"/>
        <w:gridCol w:w="2399"/>
        <w:gridCol w:w="3045"/>
      </w:tblGrid>
      <w:tr w:rsidR="0051346B" w:rsidRPr="00A97208" w14:paraId="5922A23D"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1C6EA2CF" w14:textId="77777777" w:rsidR="0051346B" w:rsidRPr="00A97208" w:rsidRDefault="0051346B">
            <w:pPr>
              <w:pStyle w:val="a8"/>
            </w:pPr>
            <w:r w:rsidRPr="00A97208">
              <w:br w:type="page"/>
            </w:r>
            <w:r w:rsidRPr="00A97208">
              <w:t>垂直度</w:t>
            </w:r>
          </w:p>
        </w:tc>
        <w:tc>
          <w:tcPr>
            <w:tcW w:w="3045" w:type="dxa"/>
            <w:tcBorders>
              <w:top w:val="single" w:sz="6" w:space="0" w:color="auto"/>
              <w:left w:val="single" w:sz="6" w:space="0" w:color="auto"/>
              <w:bottom w:val="single" w:sz="6" w:space="0" w:color="auto"/>
              <w:right w:val="single" w:sz="6" w:space="0" w:color="auto"/>
            </w:tcBorders>
            <w:vAlign w:val="center"/>
          </w:tcPr>
          <w:p w14:paraId="5B68A8DA" w14:textId="77777777" w:rsidR="0051346B" w:rsidRPr="00A97208" w:rsidRDefault="0051346B">
            <w:pPr>
              <w:pStyle w:val="a8"/>
            </w:pPr>
            <w:r w:rsidRPr="00A97208">
              <w:t>投影許可差</w:t>
            </w:r>
          </w:p>
        </w:tc>
      </w:tr>
      <w:tr w:rsidR="0051346B" w:rsidRPr="00A97208" w14:paraId="746789D5" w14:textId="77777777">
        <w:trPr>
          <w:cantSplit/>
          <w:trHeight w:val="690"/>
        </w:trPr>
        <w:tc>
          <w:tcPr>
            <w:tcW w:w="2665" w:type="dxa"/>
            <w:tcBorders>
              <w:top w:val="single" w:sz="6" w:space="0" w:color="auto"/>
              <w:left w:val="single" w:sz="6" w:space="0" w:color="auto"/>
              <w:bottom w:val="dashed" w:sz="4" w:space="0" w:color="auto"/>
              <w:right w:val="single" w:sz="6" w:space="0" w:color="auto"/>
            </w:tcBorders>
            <w:vAlign w:val="center"/>
          </w:tcPr>
          <w:p w14:paraId="20B6DF58" w14:textId="77777777" w:rsidR="0051346B" w:rsidRPr="00A97208" w:rsidRDefault="0051346B">
            <w:pPr>
              <w:pStyle w:val="a7"/>
            </w:pPr>
            <w:r w:rsidRPr="00A97208">
              <w:t>牆及柱、墩</w:t>
            </w:r>
          </w:p>
        </w:tc>
        <w:tc>
          <w:tcPr>
            <w:tcW w:w="2399" w:type="dxa"/>
            <w:vMerge w:val="restart"/>
            <w:tcBorders>
              <w:top w:val="single" w:sz="6" w:space="0" w:color="auto"/>
              <w:left w:val="single" w:sz="6" w:space="0" w:color="auto"/>
              <w:bottom w:val="dashed" w:sz="4" w:space="0" w:color="auto"/>
              <w:right w:val="single" w:sz="6" w:space="0" w:color="auto"/>
            </w:tcBorders>
            <w:vAlign w:val="center"/>
          </w:tcPr>
          <w:p w14:paraId="22A2FD00" w14:textId="77777777" w:rsidR="0051346B" w:rsidRPr="00A97208" w:rsidRDefault="0051346B">
            <w:pPr>
              <w:pStyle w:val="a7"/>
            </w:pPr>
            <w:r w:rsidRPr="00A97208">
              <w:t>每層樓高</w:t>
            </w:r>
            <w:r w:rsidRPr="00A97208">
              <w:t>15m</w:t>
            </w:r>
            <w:r w:rsidRPr="00A97208">
              <w:t>以上</w:t>
            </w:r>
          </w:p>
          <w:p w14:paraId="61D0AE28" w14:textId="77777777" w:rsidR="0051346B" w:rsidRPr="00A97208" w:rsidRDefault="0051346B">
            <w:pPr>
              <w:pStyle w:val="a7"/>
            </w:pPr>
            <w:r w:rsidRPr="00A97208">
              <w:t>每層樓高</w:t>
            </w:r>
            <w:r w:rsidRPr="00A97208">
              <w:rPr>
                <w:rFonts w:hint="eastAsia"/>
              </w:rPr>
              <w:t>超過</w:t>
            </w:r>
            <w:r w:rsidRPr="00A97208">
              <w:t>15m</w:t>
            </w:r>
          </w:p>
        </w:tc>
        <w:tc>
          <w:tcPr>
            <w:tcW w:w="3045" w:type="dxa"/>
            <w:tcBorders>
              <w:top w:val="single" w:sz="6" w:space="0" w:color="auto"/>
              <w:left w:val="single" w:sz="6" w:space="0" w:color="auto"/>
              <w:bottom w:val="dashed" w:sz="4" w:space="0" w:color="auto"/>
              <w:right w:val="single" w:sz="6" w:space="0" w:color="auto"/>
            </w:tcBorders>
            <w:vAlign w:val="center"/>
          </w:tcPr>
          <w:p w14:paraId="1DB62779" w14:textId="77777777" w:rsidR="0051346B" w:rsidRPr="00A97208" w:rsidRDefault="0051346B">
            <w:pPr>
              <w:pStyle w:val="a7"/>
            </w:pPr>
            <w:r w:rsidRPr="00A97208">
              <w:t>[±13mm]</w:t>
            </w:r>
          </w:p>
          <w:p w14:paraId="701518DB" w14:textId="77777777" w:rsidR="0051346B" w:rsidRPr="00A97208" w:rsidRDefault="0051346B">
            <w:pPr>
              <w:pStyle w:val="a7"/>
            </w:pPr>
            <w:r w:rsidRPr="00A97208">
              <w:t>[±25mm]</w:t>
            </w:r>
          </w:p>
        </w:tc>
      </w:tr>
      <w:tr w:rsidR="0051346B" w:rsidRPr="00A97208" w14:paraId="1B9E45A5" w14:textId="77777777">
        <w:trPr>
          <w:cantSplit/>
          <w:trHeight w:val="750"/>
        </w:trPr>
        <w:tc>
          <w:tcPr>
            <w:tcW w:w="2665" w:type="dxa"/>
            <w:tcBorders>
              <w:top w:val="dashed" w:sz="4" w:space="0" w:color="auto"/>
              <w:left w:val="single" w:sz="6" w:space="0" w:color="auto"/>
              <w:bottom w:val="single" w:sz="6" w:space="0" w:color="auto"/>
              <w:right w:val="single" w:sz="6" w:space="0" w:color="auto"/>
            </w:tcBorders>
            <w:vAlign w:val="center"/>
          </w:tcPr>
          <w:p w14:paraId="431FAF62" w14:textId="77777777" w:rsidR="0051346B" w:rsidRPr="00A97208" w:rsidRDefault="0051346B">
            <w:pPr>
              <w:pStyle w:val="a7"/>
            </w:pPr>
            <w:r w:rsidRPr="00A97208">
              <w:t>房屋邊柱外緣</w:t>
            </w:r>
          </w:p>
        </w:tc>
        <w:tc>
          <w:tcPr>
            <w:tcW w:w="2399" w:type="dxa"/>
            <w:vMerge/>
            <w:tcBorders>
              <w:top w:val="dashed" w:sz="4" w:space="0" w:color="auto"/>
              <w:left w:val="single" w:sz="6" w:space="0" w:color="auto"/>
              <w:bottom w:val="single" w:sz="6" w:space="0" w:color="auto"/>
              <w:right w:val="single" w:sz="6" w:space="0" w:color="auto"/>
            </w:tcBorders>
            <w:vAlign w:val="center"/>
          </w:tcPr>
          <w:p w14:paraId="319817F2" w14:textId="77777777" w:rsidR="0051346B" w:rsidRPr="00A97208" w:rsidRDefault="0051346B">
            <w:pPr>
              <w:pStyle w:val="a7"/>
            </w:pPr>
          </w:p>
        </w:tc>
        <w:tc>
          <w:tcPr>
            <w:tcW w:w="3045" w:type="dxa"/>
            <w:tcBorders>
              <w:top w:val="dashed" w:sz="4" w:space="0" w:color="auto"/>
              <w:left w:val="single" w:sz="6" w:space="0" w:color="auto"/>
              <w:bottom w:val="single" w:sz="6" w:space="0" w:color="auto"/>
              <w:right w:val="single" w:sz="6" w:space="0" w:color="auto"/>
            </w:tcBorders>
            <w:vAlign w:val="center"/>
          </w:tcPr>
          <w:p w14:paraId="32DB747C" w14:textId="77777777" w:rsidR="0051346B" w:rsidRPr="00A97208" w:rsidRDefault="0051346B">
            <w:pPr>
              <w:pStyle w:val="a7"/>
            </w:pPr>
            <w:r w:rsidRPr="00A97208">
              <w:t>[± 6mm]</w:t>
            </w:r>
          </w:p>
          <w:p w14:paraId="28107D29" w14:textId="77777777" w:rsidR="0051346B" w:rsidRPr="00A97208" w:rsidRDefault="0051346B">
            <w:pPr>
              <w:pStyle w:val="a7"/>
            </w:pPr>
            <w:r w:rsidRPr="00A97208">
              <w:t>[±13mm]</w:t>
            </w:r>
          </w:p>
        </w:tc>
      </w:tr>
      <w:tr w:rsidR="0051346B" w:rsidRPr="00A97208" w14:paraId="14A19604"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21E283D0" w14:textId="77777777" w:rsidR="0051346B" w:rsidRPr="00A97208" w:rsidRDefault="0051346B">
            <w:pPr>
              <w:pStyle w:val="a7"/>
            </w:pPr>
            <w:r w:rsidRPr="00A97208">
              <w:t>水平或設計圖說之坡度</w:t>
            </w:r>
          </w:p>
        </w:tc>
        <w:tc>
          <w:tcPr>
            <w:tcW w:w="3045" w:type="dxa"/>
            <w:tcBorders>
              <w:top w:val="single" w:sz="6" w:space="0" w:color="auto"/>
              <w:left w:val="single" w:sz="6" w:space="0" w:color="auto"/>
              <w:bottom w:val="single" w:sz="6" w:space="0" w:color="auto"/>
              <w:right w:val="single" w:sz="6" w:space="0" w:color="auto"/>
            </w:tcBorders>
            <w:vAlign w:val="center"/>
          </w:tcPr>
          <w:p w14:paraId="09E7973C" w14:textId="77777777" w:rsidR="0051346B" w:rsidRPr="00A97208" w:rsidRDefault="0051346B">
            <w:pPr>
              <w:pStyle w:val="a7"/>
            </w:pPr>
            <w:r w:rsidRPr="00A97208">
              <w:t>偏離高差許可</w:t>
            </w:r>
          </w:p>
        </w:tc>
      </w:tr>
      <w:tr w:rsidR="0051346B" w:rsidRPr="00A97208" w14:paraId="53849E09" w14:textId="77777777">
        <w:trPr>
          <w:cantSplit/>
          <w:trHeight w:val="615"/>
        </w:trPr>
        <w:tc>
          <w:tcPr>
            <w:tcW w:w="2665" w:type="dxa"/>
            <w:tcBorders>
              <w:top w:val="single" w:sz="6" w:space="0" w:color="auto"/>
              <w:left w:val="single" w:sz="6" w:space="0" w:color="auto"/>
              <w:bottom w:val="dashed" w:sz="4" w:space="0" w:color="auto"/>
              <w:right w:val="single" w:sz="6" w:space="0" w:color="auto"/>
            </w:tcBorders>
            <w:vAlign w:val="center"/>
          </w:tcPr>
          <w:p w14:paraId="1604DA4B" w14:textId="77777777" w:rsidR="0051346B" w:rsidRPr="00A97208" w:rsidRDefault="0051346B">
            <w:pPr>
              <w:pStyle w:val="a7"/>
            </w:pPr>
            <w:r w:rsidRPr="00A97208">
              <w:t>樓板、平頂、梁底</w:t>
            </w:r>
          </w:p>
        </w:tc>
        <w:tc>
          <w:tcPr>
            <w:tcW w:w="2399" w:type="dxa"/>
            <w:vMerge w:val="restart"/>
            <w:tcBorders>
              <w:top w:val="single" w:sz="6" w:space="0" w:color="auto"/>
              <w:left w:val="single" w:sz="6" w:space="0" w:color="auto"/>
              <w:bottom w:val="dashed" w:sz="4" w:space="0" w:color="auto"/>
              <w:right w:val="single" w:sz="6" w:space="0" w:color="auto"/>
            </w:tcBorders>
            <w:vAlign w:val="center"/>
          </w:tcPr>
          <w:p w14:paraId="5337239F" w14:textId="77777777" w:rsidR="0051346B" w:rsidRPr="00A97208" w:rsidRDefault="0051346B">
            <w:pPr>
              <w:pStyle w:val="a7"/>
            </w:pPr>
            <w:r w:rsidRPr="00A97208">
              <w:t>長</w:t>
            </w:r>
            <w:r w:rsidRPr="00A97208">
              <w:t>3m</w:t>
            </w:r>
            <w:r w:rsidRPr="00A97208">
              <w:rPr>
                <w:rFonts w:hint="eastAsia"/>
              </w:rPr>
              <w:t>(</w:t>
            </w:r>
            <w:r w:rsidRPr="00A97208">
              <w:rPr>
                <w:rFonts w:hint="eastAsia"/>
              </w:rPr>
              <w:t>含</w:t>
            </w:r>
            <w:r w:rsidRPr="00A97208">
              <w:rPr>
                <w:rFonts w:hint="eastAsia"/>
              </w:rPr>
              <w:t>)</w:t>
            </w:r>
            <w:r w:rsidRPr="00A97208">
              <w:t>以內</w:t>
            </w:r>
          </w:p>
          <w:p w14:paraId="055E6355" w14:textId="77777777" w:rsidR="0051346B" w:rsidRPr="00A97208" w:rsidRDefault="0051346B">
            <w:pPr>
              <w:pStyle w:val="a7"/>
            </w:pPr>
            <w:r w:rsidRPr="00A97208">
              <w:t>長</w:t>
            </w:r>
            <w:r w:rsidRPr="00A97208">
              <w:t>3m</w:t>
            </w:r>
            <w:r w:rsidRPr="00A97208">
              <w:t>至</w:t>
            </w:r>
            <w:r w:rsidRPr="00A97208">
              <w:t>1m</w:t>
            </w:r>
            <w:r w:rsidRPr="00A97208">
              <w:t>之間</w:t>
            </w:r>
          </w:p>
          <w:p w14:paraId="11155BD2" w14:textId="77777777" w:rsidR="0051346B" w:rsidRPr="00A97208" w:rsidRDefault="0051346B">
            <w:pPr>
              <w:pStyle w:val="a7"/>
            </w:pPr>
            <w:r w:rsidRPr="00A97208">
              <w:t>12m</w:t>
            </w:r>
            <w:r w:rsidRPr="00A97208">
              <w:t>以上</w:t>
            </w:r>
          </w:p>
        </w:tc>
        <w:tc>
          <w:tcPr>
            <w:tcW w:w="3045" w:type="dxa"/>
            <w:tcBorders>
              <w:top w:val="single" w:sz="6" w:space="0" w:color="auto"/>
              <w:left w:val="single" w:sz="6" w:space="0" w:color="auto"/>
              <w:bottom w:val="dashed" w:sz="4" w:space="0" w:color="auto"/>
              <w:right w:val="single" w:sz="6" w:space="0" w:color="auto"/>
            </w:tcBorders>
            <w:vAlign w:val="center"/>
          </w:tcPr>
          <w:p w14:paraId="7B7033A5" w14:textId="77777777" w:rsidR="0051346B" w:rsidRPr="00A97208" w:rsidRDefault="0051346B">
            <w:pPr>
              <w:pStyle w:val="a7"/>
            </w:pPr>
            <w:r w:rsidRPr="00A97208">
              <w:t>[± 6mm]</w:t>
            </w:r>
          </w:p>
          <w:p w14:paraId="1A7A2F2A" w14:textId="77777777" w:rsidR="0051346B" w:rsidRPr="00A97208" w:rsidRDefault="0051346B">
            <w:pPr>
              <w:pStyle w:val="a7"/>
            </w:pPr>
            <w:r w:rsidRPr="00A97208">
              <w:t>[±12mm]</w:t>
            </w:r>
          </w:p>
          <w:p w14:paraId="5C70193A" w14:textId="77777777" w:rsidR="0051346B" w:rsidRPr="00A97208" w:rsidRDefault="0051346B">
            <w:pPr>
              <w:pStyle w:val="a7"/>
            </w:pPr>
            <w:r w:rsidRPr="00A97208">
              <w:t>[±25mm]</w:t>
            </w:r>
          </w:p>
        </w:tc>
      </w:tr>
      <w:tr w:rsidR="0051346B" w:rsidRPr="00A97208" w14:paraId="50BFF1E1" w14:textId="77777777">
        <w:trPr>
          <w:cantSplit/>
          <w:trHeight w:val="810"/>
        </w:trPr>
        <w:tc>
          <w:tcPr>
            <w:tcW w:w="2665" w:type="dxa"/>
            <w:tcBorders>
              <w:top w:val="dashed" w:sz="4" w:space="0" w:color="auto"/>
              <w:left w:val="single" w:sz="6" w:space="0" w:color="auto"/>
              <w:bottom w:val="single" w:sz="6" w:space="0" w:color="auto"/>
              <w:right w:val="single" w:sz="6" w:space="0" w:color="auto"/>
            </w:tcBorders>
            <w:vAlign w:val="center"/>
          </w:tcPr>
          <w:p w14:paraId="21AFA28D" w14:textId="77777777" w:rsidR="0051346B" w:rsidRPr="00A97208" w:rsidRDefault="0051346B">
            <w:pPr>
              <w:pStyle w:val="a7"/>
            </w:pPr>
            <w:r w:rsidRPr="00A97208">
              <w:t>外牆、門窗檻、楣長</w:t>
            </w:r>
          </w:p>
        </w:tc>
        <w:tc>
          <w:tcPr>
            <w:tcW w:w="2399" w:type="dxa"/>
            <w:vMerge/>
            <w:tcBorders>
              <w:top w:val="dashed" w:sz="4" w:space="0" w:color="auto"/>
              <w:left w:val="single" w:sz="6" w:space="0" w:color="auto"/>
              <w:bottom w:val="single" w:sz="6" w:space="0" w:color="auto"/>
              <w:right w:val="single" w:sz="6" w:space="0" w:color="auto"/>
            </w:tcBorders>
            <w:vAlign w:val="center"/>
          </w:tcPr>
          <w:p w14:paraId="69FBC88C" w14:textId="77777777" w:rsidR="0051346B" w:rsidRPr="00A97208" w:rsidRDefault="0051346B">
            <w:pPr>
              <w:pStyle w:val="a7"/>
            </w:pPr>
          </w:p>
        </w:tc>
        <w:tc>
          <w:tcPr>
            <w:tcW w:w="3045" w:type="dxa"/>
            <w:tcBorders>
              <w:top w:val="dashed" w:sz="4" w:space="0" w:color="auto"/>
              <w:left w:val="single" w:sz="6" w:space="0" w:color="auto"/>
              <w:bottom w:val="single" w:sz="6" w:space="0" w:color="auto"/>
              <w:right w:val="single" w:sz="6" w:space="0" w:color="auto"/>
            </w:tcBorders>
            <w:vAlign w:val="center"/>
          </w:tcPr>
          <w:p w14:paraId="7B498E14" w14:textId="77777777" w:rsidR="0051346B" w:rsidRPr="00A97208" w:rsidRDefault="0051346B">
            <w:pPr>
              <w:pStyle w:val="a7"/>
            </w:pPr>
            <w:r w:rsidRPr="00A97208">
              <w:t>依上列數值減半</w:t>
            </w:r>
          </w:p>
          <w:p w14:paraId="4FDC92B2" w14:textId="77777777" w:rsidR="0051346B" w:rsidRPr="00A97208" w:rsidRDefault="0051346B">
            <w:pPr>
              <w:pStyle w:val="a8"/>
              <w:snapToGrid w:val="0"/>
              <w:spacing w:line="300" w:lineRule="exact"/>
              <w:ind w:leftChars="21" w:left="50" w:rightChars="22" w:right="53"/>
              <w:jc w:val="both"/>
              <w:rPr>
                <w:rFonts w:hAnsi="標楷體"/>
              </w:rPr>
            </w:pPr>
            <w:r w:rsidRPr="00A97208">
              <w:rPr>
                <w:rFonts w:hAnsi="標楷體"/>
              </w:rPr>
              <w:t>※</w:t>
            </w:r>
            <w:r w:rsidRPr="00A97208">
              <w:rPr>
                <w:rFonts w:hAnsi="標楷體" w:hint="eastAsia"/>
              </w:rPr>
              <w:t>(</w:t>
            </w:r>
            <w:r w:rsidRPr="00A97208">
              <w:rPr>
                <w:rFonts w:hAnsi="標楷體"/>
              </w:rPr>
              <w:t>12m</w:t>
            </w:r>
            <w:r w:rsidRPr="00A97208">
              <w:rPr>
                <w:rFonts w:hAnsi="標楷體"/>
              </w:rPr>
              <w:t>以上包含</w:t>
            </w:r>
            <w:r w:rsidRPr="00A97208">
              <w:rPr>
                <w:rFonts w:hAnsi="標楷體"/>
              </w:rPr>
              <w:t>12m</w:t>
            </w:r>
            <w:r w:rsidRPr="00A97208">
              <w:rPr>
                <w:rFonts w:hAnsi="標楷體" w:hint="eastAsia"/>
              </w:rPr>
              <w:t>)</w:t>
            </w:r>
          </w:p>
          <w:p w14:paraId="5BF49333" w14:textId="77777777" w:rsidR="0051346B" w:rsidRPr="00A97208" w:rsidRDefault="0051346B">
            <w:pPr>
              <w:pStyle w:val="a7"/>
            </w:pPr>
            <w:r w:rsidRPr="00A97208">
              <w:rPr>
                <w:rFonts w:hAnsi="標楷體" w:hint="eastAsia"/>
              </w:rPr>
              <w:t>(</w:t>
            </w:r>
            <w:r w:rsidRPr="00A97208">
              <w:rPr>
                <w:rFonts w:hAnsi="標楷體"/>
              </w:rPr>
              <w:t>12m</w:t>
            </w:r>
            <w:r w:rsidRPr="00A97208">
              <w:rPr>
                <w:rFonts w:hAnsi="標楷體"/>
              </w:rPr>
              <w:t>以下亦包含</w:t>
            </w:r>
            <w:r w:rsidRPr="00A97208">
              <w:rPr>
                <w:rFonts w:hAnsi="標楷體"/>
              </w:rPr>
              <w:t>12m</w:t>
            </w:r>
            <w:r w:rsidRPr="00A97208">
              <w:rPr>
                <w:rFonts w:hAnsi="標楷體" w:hint="eastAsia"/>
              </w:rPr>
              <w:t>)</w:t>
            </w:r>
          </w:p>
        </w:tc>
      </w:tr>
      <w:tr w:rsidR="0051346B" w:rsidRPr="00A97208" w14:paraId="7060784C"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6EAF2338" w14:textId="77777777" w:rsidR="0051346B" w:rsidRPr="00A97208" w:rsidRDefault="0051346B">
            <w:pPr>
              <w:pStyle w:val="a7"/>
            </w:pPr>
            <w:r w:rsidRPr="00A97208">
              <w:t>平面佈置</w:t>
            </w:r>
          </w:p>
        </w:tc>
        <w:tc>
          <w:tcPr>
            <w:tcW w:w="3045" w:type="dxa"/>
            <w:tcBorders>
              <w:top w:val="single" w:sz="6" w:space="0" w:color="auto"/>
              <w:left w:val="single" w:sz="6" w:space="0" w:color="auto"/>
              <w:bottom w:val="single" w:sz="6" w:space="0" w:color="auto"/>
              <w:right w:val="single" w:sz="6" w:space="0" w:color="auto"/>
            </w:tcBorders>
            <w:vAlign w:val="center"/>
          </w:tcPr>
          <w:p w14:paraId="4FE71D6B" w14:textId="77777777" w:rsidR="0051346B" w:rsidRPr="00A97208" w:rsidRDefault="0051346B">
            <w:pPr>
              <w:pStyle w:val="a7"/>
            </w:pPr>
            <w:r w:rsidRPr="00A97208">
              <w:t>長度許可差</w:t>
            </w:r>
          </w:p>
        </w:tc>
      </w:tr>
      <w:tr w:rsidR="0051346B" w:rsidRPr="00A97208" w14:paraId="272C2E3B" w14:textId="77777777">
        <w:trPr>
          <w:cantSplit/>
          <w:trHeight w:val="691"/>
        </w:trPr>
        <w:tc>
          <w:tcPr>
            <w:tcW w:w="2665" w:type="dxa"/>
            <w:tcBorders>
              <w:top w:val="single" w:sz="6" w:space="0" w:color="auto"/>
              <w:left w:val="single" w:sz="6" w:space="0" w:color="auto"/>
              <w:bottom w:val="single" w:sz="6" w:space="0" w:color="auto"/>
              <w:right w:val="single" w:sz="6" w:space="0" w:color="auto"/>
            </w:tcBorders>
            <w:vAlign w:val="center"/>
          </w:tcPr>
          <w:p w14:paraId="3FF3E110" w14:textId="77777777" w:rsidR="0051346B" w:rsidRPr="00A97208" w:rsidRDefault="0051346B">
            <w:pPr>
              <w:pStyle w:val="a7"/>
            </w:pPr>
            <w:r w:rsidRPr="00A97208">
              <w:t>牆、柱、墩之相對位置</w:t>
            </w:r>
          </w:p>
          <w:p w14:paraId="0A0DFA8F" w14:textId="77777777" w:rsidR="0051346B" w:rsidRPr="00A97208" w:rsidRDefault="0051346B">
            <w:pPr>
              <w:pStyle w:val="a7"/>
            </w:pPr>
            <w:r w:rsidRPr="00A97208">
              <w:t>牆、柱、墩之相對位置</w:t>
            </w:r>
          </w:p>
        </w:tc>
        <w:tc>
          <w:tcPr>
            <w:tcW w:w="2399" w:type="dxa"/>
            <w:tcBorders>
              <w:top w:val="single" w:sz="6" w:space="0" w:color="auto"/>
              <w:left w:val="single" w:sz="6" w:space="0" w:color="auto"/>
              <w:bottom w:val="single" w:sz="6" w:space="0" w:color="auto"/>
              <w:right w:val="single" w:sz="6" w:space="0" w:color="auto"/>
            </w:tcBorders>
            <w:vAlign w:val="center"/>
          </w:tcPr>
          <w:p w14:paraId="5551E7F6" w14:textId="77777777" w:rsidR="0051346B" w:rsidRPr="00A97208" w:rsidRDefault="0051346B">
            <w:pPr>
              <w:pStyle w:val="a7"/>
            </w:pPr>
            <w:r w:rsidRPr="00A97208">
              <w:t>小於</w:t>
            </w:r>
            <w:r w:rsidRPr="00A97208">
              <w:t>6m</w:t>
            </w:r>
          </w:p>
          <w:p w14:paraId="423CA20E" w14:textId="77777777" w:rsidR="0051346B" w:rsidRPr="00A97208" w:rsidRDefault="0051346B">
            <w:pPr>
              <w:pStyle w:val="a7"/>
            </w:pPr>
            <w:r w:rsidRPr="00A97208">
              <w:t>6m</w:t>
            </w:r>
            <w:r w:rsidRPr="00A97208">
              <w:t>以上</w:t>
            </w:r>
          </w:p>
        </w:tc>
        <w:tc>
          <w:tcPr>
            <w:tcW w:w="3045" w:type="dxa"/>
            <w:tcBorders>
              <w:top w:val="single" w:sz="6" w:space="0" w:color="auto"/>
              <w:left w:val="single" w:sz="6" w:space="0" w:color="auto"/>
              <w:right w:val="single" w:sz="6" w:space="0" w:color="auto"/>
            </w:tcBorders>
            <w:vAlign w:val="center"/>
          </w:tcPr>
          <w:p w14:paraId="2B21DD30" w14:textId="77777777" w:rsidR="0051346B" w:rsidRPr="00A97208" w:rsidRDefault="0051346B">
            <w:pPr>
              <w:pStyle w:val="a7"/>
            </w:pPr>
            <w:r w:rsidRPr="00A97208">
              <w:t>[±13mm]]</w:t>
            </w:r>
          </w:p>
          <w:p w14:paraId="4D2F35B5" w14:textId="77777777" w:rsidR="0051346B" w:rsidRPr="00A97208" w:rsidRDefault="0051346B">
            <w:pPr>
              <w:pStyle w:val="a7"/>
            </w:pPr>
            <w:r w:rsidRPr="00A97208">
              <w:t>[±25mm]</w:t>
            </w:r>
          </w:p>
        </w:tc>
      </w:tr>
      <w:tr w:rsidR="0051346B" w:rsidRPr="00A97208" w14:paraId="72E96F1C" w14:textId="77777777">
        <w:trPr>
          <w:cantSplit/>
        </w:trPr>
        <w:tc>
          <w:tcPr>
            <w:tcW w:w="5064" w:type="dxa"/>
            <w:gridSpan w:val="2"/>
            <w:tcBorders>
              <w:top w:val="single" w:sz="6" w:space="0" w:color="auto"/>
              <w:left w:val="single" w:sz="6" w:space="0" w:color="auto"/>
              <w:bottom w:val="single" w:sz="6" w:space="0" w:color="auto"/>
              <w:right w:val="single" w:sz="6" w:space="0" w:color="auto"/>
            </w:tcBorders>
            <w:vAlign w:val="center"/>
          </w:tcPr>
          <w:p w14:paraId="64F6603A" w14:textId="77777777" w:rsidR="0051346B" w:rsidRPr="00A97208" w:rsidRDefault="0051346B">
            <w:pPr>
              <w:pStyle w:val="a7"/>
            </w:pPr>
          </w:p>
        </w:tc>
        <w:tc>
          <w:tcPr>
            <w:tcW w:w="3045" w:type="dxa"/>
            <w:tcBorders>
              <w:top w:val="single" w:sz="6" w:space="0" w:color="auto"/>
              <w:left w:val="single" w:sz="6" w:space="0" w:color="auto"/>
              <w:bottom w:val="single" w:sz="6" w:space="0" w:color="auto"/>
              <w:right w:val="single" w:sz="6" w:space="0" w:color="auto"/>
            </w:tcBorders>
            <w:vAlign w:val="center"/>
          </w:tcPr>
          <w:p w14:paraId="5AD68642" w14:textId="77777777" w:rsidR="0051346B" w:rsidRPr="00A97208" w:rsidRDefault="0051346B">
            <w:pPr>
              <w:pStyle w:val="a7"/>
            </w:pPr>
            <w:r w:rsidRPr="00A97208">
              <w:t>位置尺度許可差</w:t>
            </w:r>
          </w:p>
        </w:tc>
      </w:tr>
      <w:tr w:rsidR="0051346B" w:rsidRPr="00A97208" w14:paraId="2195E9FD"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00587CE9" w14:textId="77777777" w:rsidR="0051346B" w:rsidRPr="00A97208" w:rsidRDefault="0051346B">
            <w:pPr>
              <w:pStyle w:val="a7"/>
            </w:pPr>
            <w:r w:rsidRPr="00A97208">
              <w:t>窗、門及樓板開口</w:t>
            </w:r>
          </w:p>
          <w:p w14:paraId="5DBCB44F" w14:textId="77777777" w:rsidR="0051346B" w:rsidRPr="00A97208" w:rsidRDefault="0051346B">
            <w:pPr>
              <w:pStyle w:val="a7"/>
            </w:pPr>
            <w:r w:rsidRPr="00A97208">
              <w:t>柱、梁之斷面，板及牆之厚度</w:t>
            </w:r>
          </w:p>
          <w:p w14:paraId="2B5E2759" w14:textId="77777777" w:rsidR="0051346B" w:rsidRPr="00A97208" w:rsidRDefault="0051346B">
            <w:pPr>
              <w:pStyle w:val="a7"/>
            </w:pPr>
            <w:r w:rsidRPr="00A97208">
              <w:t>柱、梁之斷面，板及牆之厚度</w:t>
            </w:r>
          </w:p>
        </w:tc>
        <w:tc>
          <w:tcPr>
            <w:tcW w:w="3045" w:type="dxa"/>
            <w:tcBorders>
              <w:top w:val="single" w:sz="6" w:space="0" w:color="auto"/>
              <w:left w:val="single" w:sz="6" w:space="0" w:color="auto"/>
              <w:bottom w:val="single" w:sz="6" w:space="0" w:color="auto"/>
              <w:right w:val="single" w:sz="6" w:space="0" w:color="auto"/>
            </w:tcBorders>
            <w:vAlign w:val="center"/>
          </w:tcPr>
          <w:p w14:paraId="561851BB" w14:textId="77777777" w:rsidR="0051346B" w:rsidRPr="00A97208" w:rsidRDefault="0051346B">
            <w:pPr>
              <w:pStyle w:val="a7"/>
            </w:pPr>
            <w:r w:rsidRPr="00A97208">
              <w:t>[±13mm]</w:t>
            </w:r>
          </w:p>
          <w:p w14:paraId="7E0448F3" w14:textId="77777777" w:rsidR="0051346B" w:rsidRPr="00A97208" w:rsidRDefault="0051346B">
            <w:pPr>
              <w:pStyle w:val="a7"/>
            </w:pPr>
            <w:r w:rsidRPr="00A97208">
              <w:t>[+13mm]</w:t>
            </w:r>
          </w:p>
          <w:p w14:paraId="056F8033" w14:textId="77777777" w:rsidR="0051346B" w:rsidRPr="00A97208" w:rsidRDefault="0051346B">
            <w:pPr>
              <w:pStyle w:val="a7"/>
            </w:pPr>
            <w:r w:rsidRPr="00A97208">
              <w:t>[- 6mm]</w:t>
            </w:r>
          </w:p>
        </w:tc>
      </w:tr>
      <w:tr w:rsidR="0051346B" w:rsidRPr="00A97208" w14:paraId="3B396C49" w14:textId="77777777">
        <w:tc>
          <w:tcPr>
            <w:tcW w:w="5064" w:type="dxa"/>
            <w:gridSpan w:val="2"/>
            <w:tcBorders>
              <w:top w:val="single" w:sz="6" w:space="0" w:color="auto"/>
              <w:left w:val="single" w:sz="6" w:space="0" w:color="auto"/>
              <w:bottom w:val="single" w:sz="4" w:space="0" w:color="auto"/>
              <w:right w:val="single" w:sz="6" w:space="0" w:color="auto"/>
            </w:tcBorders>
            <w:vAlign w:val="center"/>
          </w:tcPr>
          <w:p w14:paraId="0F3E5100" w14:textId="77777777" w:rsidR="0051346B" w:rsidRPr="00A97208" w:rsidRDefault="0051346B">
            <w:pPr>
              <w:pStyle w:val="a7"/>
            </w:pPr>
            <w:r w:rsidRPr="00A97208">
              <w:t>基腳</w:t>
            </w:r>
          </w:p>
        </w:tc>
        <w:tc>
          <w:tcPr>
            <w:tcW w:w="3045" w:type="dxa"/>
            <w:tcBorders>
              <w:top w:val="single" w:sz="6" w:space="0" w:color="auto"/>
              <w:left w:val="single" w:sz="6" w:space="0" w:color="auto"/>
              <w:bottom w:val="single" w:sz="4" w:space="0" w:color="auto"/>
              <w:right w:val="single" w:sz="6" w:space="0" w:color="auto"/>
            </w:tcBorders>
            <w:vAlign w:val="center"/>
          </w:tcPr>
          <w:p w14:paraId="64B6286B" w14:textId="77777777" w:rsidR="0051346B" w:rsidRPr="00A97208" w:rsidRDefault="0051346B">
            <w:pPr>
              <w:pStyle w:val="a7"/>
            </w:pPr>
            <w:r w:rsidRPr="00A97208">
              <w:t>許可差</w:t>
            </w:r>
          </w:p>
        </w:tc>
      </w:tr>
      <w:tr w:rsidR="0051346B" w:rsidRPr="00A97208" w14:paraId="09FBC468" w14:textId="77777777">
        <w:trPr>
          <w:trHeight w:val="594"/>
        </w:trPr>
        <w:tc>
          <w:tcPr>
            <w:tcW w:w="5064" w:type="dxa"/>
            <w:gridSpan w:val="2"/>
            <w:tcBorders>
              <w:top w:val="single" w:sz="4" w:space="0" w:color="auto"/>
              <w:left w:val="single" w:sz="4" w:space="0" w:color="auto"/>
              <w:bottom w:val="nil"/>
              <w:right w:val="single" w:sz="4" w:space="0" w:color="auto"/>
            </w:tcBorders>
            <w:vAlign w:val="center"/>
          </w:tcPr>
          <w:p w14:paraId="24FBF713" w14:textId="77777777" w:rsidR="0051346B" w:rsidRPr="00A97208" w:rsidRDefault="0051346B">
            <w:pPr>
              <w:pStyle w:val="a7"/>
            </w:pPr>
            <w:r w:rsidRPr="00A97208">
              <w:t>尺度</w:t>
            </w:r>
          </w:p>
          <w:p w14:paraId="71426379" w14:textId="77777777" w:rsidR="0051346B" w:rsidRPr="00A97208" w:rsidRDefault="0051346B">
            <w:pPr>
              <w:pStyle w:val="a7"/>
            </w:pPr>
          </w:p>
        </w:tc>
        <w:tc>
          <w:tcPr>
            <w:tcW w:w="3045" w:type="dxa"/>
            <w:tcBorders>
              <w:top w:val="single" w:sz="4" w:space="0" w:color="auto"/>
              <w:left w:val="single" w:sz="4" w:space="0" w:color="auto"/>
              <w:bottom w:val="nil"/>
              <w:right w:val="single" w:sz="4" w:space="0" w:color="auto"/>
            </w:tcBorders>
            <w:vAlign w:val="center"/>
          </w:tcPr>
          <w:p w14:paraId="1AEF156A" w14:textId="77777777" w:rsidR="0051346B" w:rsidRPr="00A97208" w:rsidRDefault="0051346B">
            <w:pPr>
              <w:pStyle w:val="a7"/>
            </w:pPr>
            <w:r w:rsidRPr="00A97208">
              <w:t>[+50mm]</w:t>
            </w:r>
          </w:p>
          <w:p w14:paraId="6115521B" w14:textId="77777777" w:rsidR="0051346B" w:rsidRPr="00A97208" w:rsidRDefault="0051346B">
            <w:pPr>
              <w:pStyle w:val="a7"/>
            </w:pPr>
            <w:r w:rsidRPr="00A97208">
              <w:t>[-13mm]</w:t>
            </w:r>
          </w:p>
        </w:tc>
      </w:tr>
      <w:tr w:rsidR="0051346B" w:rsidRPr="00A97208" w14:paraId="0E438870" w14:textId="77777777">
        <w:trPr>
          <w:trHeight w:val="621"/>
        </w:trPr>
        <w:tc>
          <w:tcPr>
            <w:tcW w:w="5064" w:type="dxa"/>
            <w:gridSpan w:val="2"/>
            <w:tcBorders>
              <w:top w:val="nil"/>
              <w:left w:val="single" w:sz="4" w:space="0" w:color="auto"/>
              <w:bottom w:val="nil"/>
              <w:right w:val="single" w:sz="4" w:space="0" w:color="auto"/>
            </w:tcBorders>
            <w:vAlign w:val="center"/>
          </w:tcPr>
          <w:p w14:paraId="1AAA8128" w14:textId="77777777" w:rsidR="0051346B" w:rsidRPr="00A97208" w:rsidRDefault="0051346B">
            <w:pPr>
              <w:pStyle w:val="a7"/>
            </w:pPr>
            <w:r w:rsidRPr="00A97208">
              <w:t>位置</w:t>
            </w:r>
          </w:p>
          <w:p w14:paraId="1A2997ED" w14:textId="77777777" w:rsidR="0051346B" w:rsidRPr="00A97208" w:rsidRDefault="0051346B">
            <w:pPr>
              <w:pStyle w:val="a7"/>
            </w:pPr>
          </w:p>
        </w:tc>
        <w:tc>
          <w:tcPr>
            <w:tcW w:w="3045" w:type="dxa"/>
            <w:tcBorders>
              <w:top w:val="nil"/>
              <w:left w:val="single" w:sz="4" w:space="0" w:color="auto"/>
              <w:bottom w:val="nil"/>
              <w:right w:val="single" w:sz="4" w:space="0" w:color="auto"/>
            </w:tcBorders>
            <w:vAlign w:val="center"/>
          </w:tcPr>
          <w:p w14:paraId="48B62202" w14:textId="77777777" w:rsidR="0051346B" w:rsidRPr="00A97208" w:rsidRDefault="0051346B">
            <w:pPr>
              <w:pStyle w:val="a7"/>
            </w:pPr>
            <w:r w:rsidRPr="00A97208">
              <w:t>平面偏離在基腳寬度之</w:t>
            </w:r>
            <w:r w:rsidRPr="00A97208">
              <w:t>[2%</w:t>
            </w:r>
            <w:r w:rsidRPr="00A97208">
              <w:t>以內</w:t>
            </w:r>
            <w:r w:rsidRPr="00A97208">
              <w:t>(</w:t>
            </w:r>
            <w:r w:rsidRPr="00A97208">
              <w:t>但不大於</w:t>
            </w:r>
            <w:r w:rsidRPr="00A97208">
              <w:t>5cm)]</w:t>
            </w:r>
          </w:p>
        </w:tc>
      </w:tr>
      <w:tr w:rsidR="0051346B" w:rsidRPr="00A97208" w14:paraId="77BFEBB8" w14:textId="77777777">
        <w:trPr>
          <w:trHeight w:val="463"/>
        </w:trPr>
        <w:tc>
          <w:tcPr>
            <w:tcW w:w="5064" w:type="dxa"/>
            <w:gridSpan w:val="2"/>
            <w:tcBorders>
              <w:top w:val="nil"/>
              <w:left w:val="single" w:sz="6" w:space="0" w:color="auto"/>
              <w:bottom w:val="single" w:sz="6" w:space="0" w:color="auto"/>
              <w:right w:val="single" w:sz="6" w:space="0" w:color="auto"/>
            </w:tcBorders>
            <w:vAlign w:val="center"/>
          </w:tcPr>
          <w:p w14:paraId="4FD5DEC5" w14:textId="77777777" w:rsidR="0051346B" w:rsidRPr="00A97208" w:rsidRDefault="0051346B">
            <w:pPr>
              <w:pStyle w:val="a7"/>
            </w:pPr>
            <w:r w:rsidRPr="00A97208">
              <w:t>厚度</w:t>
            </w:r>
          </w:p>
        </w:tc>
        <w:tc>
          <w:tcPr>
            <w:tcW w:w="3045" w:type="dxa"/>
            <w:tcBorders>
              <w:top w:val="nil"/>
              <w:left w:val="single" w:sz="6" w:space="0" w:color="auto"/>
              <w:bottom w:val="single" w:sz="6" w:space="0" w:color="auto"/>
              <w:right w:val="single" w:sz="6" w:space="0" w:color="auto"/>
            </w:tcBorders>
            <w:vAlign w:val="center"/>
          </w:tcPr>
          <w:p w14:paraId="5ACFFA3D" w14:textId="77777777" w:rsidR="0051346B" w:rsidRPr="00A97208" w:rsidRDefault="0051346B">
            <w:pPr>
              <w:pStyle w:val="a7"/>
            </w:pPr>
            <w:r w:rsidRPr="00A97208">
              <w:t>設計厚度</w:t>
            </w:r>
            <w:r w:rsidRPr="00A97208">
              <w:t>[-5%]</w:t>
            </w:r>
          </w:p>
        </w:tc>
      </w:tr>
      <w:tr w:rsidR="0051346B" w:rsidRPr="00A97208" w14:paraId="3BB836A0"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18C2F1D3" w14:textId="77777777" w:rsidR="0051346B" w:rsidRPr="00A97208" w:rsidRDefault="0051346B">
            <w:pPr>
              <w:pStyle w:val="a7"/>
            </w:pPr>
            <w:r w:rsidRPr="00A97208">
              <w:t>樓梯</w:t>
            </w:r>
          </w:p>
        </w:tc>
        <w:tc>
          <w:tcPr>
            <w:tcW w:w="3045" w:type="dxa"/>
            <w:tcBorders>
              <w:top w:val="single" w:sz="6" w:space="0" w:color="auto"/>
              <w:left w:val="single" w:sz="6" w:space="0" w:color="auto"/>
              <w:bottom w:val="single" w:sz="6" w:space="0" w:color="auto"/>
              <w:right w:val="single" w:sz="6" w:space="0" w:color="auto"/>
            </w:tcBorders>
            <w:vAlign w:val="center"/>
          </w:tcPr>
          <w:p w14:paraId="09C3E86C" w14:textId="77777777" w:rsidR="0051346B" w:rsidRPr="00A97208" w:rsidRDefault="0051346B">
            <w:pPr>
              <w:pStyle w:val="a7"/>
            </w:pPr>
            <w:r w:rsidRPr="00A97208">
              <w:t>許可差</w:t>
            </w:r>
          </w:p>
        </w:tc>
      </w:tr>
      <w:tr w:rsidR="0051346B" w:rsidRPr="00A97208" w14:paraId="1B70B5A0" w14:textId="77777777">
        <w:tc>
          <w:tcPr>
            <w:tcW w:w="5064" w:type="dxa"/>
            <w:gridSpan w:val="2"/>
            <w:tcBorders>
              <w:top w:val="single" w:sz="6" w:space="0" w:color="auto"/>
              <w:left w:val="single" w:sz="6" w:space="0" w:color="auto"/>
              <w:bottom w:val="single" w:sz="6" w:space="0" w:color="auto"/>
              <w:right w:val="single" w:sz="6" w:space="0" w:color="auto"/>
            </w:tcBorders>
            <w:vAlign w:val="center"/>
          </w:tcPr>
          <w:p w14:paraId="2514653A" w14:textId="77777777" w:rsidR="0051346B" w:rsidRPr="00A97208" w:rsidRDefault="0051346B">
            <w:pPr>
              <w:pStyle w:val="a7"/>
            </w:pPr>
            <w:r w:rsidRPr="00A97208">
              <w:t>踢高</w:t>
            </w:r>
          </w:p>
          <w:p w14:paraId="1A7C3864" w14:textId="77777777" w:rsidR="0051346B" w:rsidRPr="00A97208" w:rsidRDefault="0051346B">
            <w:pPr>
              <w:pStyle w:val="a7"/>
            </w:pPr>
            <w:r w:rsidRPr="00A97208">
              <w:t>踏面</w:t>
            </w:r>
          </w:p>
        </w:tc>
        <w:tc>
          <w:tcPr>
            <w:tcW w:w="3045" w:type="dxa"/>
            <w:tcBorders>
              <w:top w:val="single" w:sz="6" w:space="0" w:color="auto"/>
              <w:left w:val="single" w:sz="6" w:space="0" w:color="auto"/>
              <w:bottom w:val="single" w:sz="6" w:space="0" w:color="auto"/>
              <w:right w:val="single" w:sz="6" w:space="0" w:color="auto"/>
            </w:tcBorders>
            <w:vAlign w:val="center"/>
          </w:tcPr>
          <w:p w14:paraId="2A8C1165" w14:textId="77777777" w:rsidR="0051346B" w:rsidRPr="00A97208" w:rsidRDefault="0051346B">
            <w:pPr>
              <w:pStyle w:val="a7"/>
            </w:pPr>
            <w:r w:rsidRPr="00A97208">
              <w:t>[±6mm]</w:t>
            </w:r>
          </w:p>
          <w:p w14:paraId="5A842AF4" w14:textId="77777777" w:rsidR="0051346B" w:rsidRPr="00A97208" w:rsidRDefault="0051346B">
            <w:pPr>
              <w:pStyle w:val="a7"/>
            </w:pPr>
            <w:r w:rsidRPr="00A97208">
              <w:t>[±13mm]</w:t>
            </w:r>
          </w:p>
        </w:tc>
      </w:tr>
    </w:tbl>
    <w:p w14:paraId="4DF46C94" w14:textId="77777777" w:rsidR="0051346B" w:rsidRPr="00A97208" w:rsidRDefault="0051346B">
      <w:pPr>
        <w:pStyle w:val="3"/>
      </w:pPr>
      <w:r w:rsidRPr="00A97208">
        <w:lastRenderedPageBreak/>
        <w:t>計量與計價</w:t>
      </w:r>
    </w:p>
    <w:p w14:paraId="34F63F1C" w14:textId="77777777" w:rsidR="0051346B" w:rsidRPr="00A97208" w:rsidRDefault="0051346B">
      <w:pPr>
        <w:pStyle w:val="4"/>
      </w:pPr>
      <w:r w:rsidRPr="00A97208">
        <w:t>計量</w:t>
      </w:r>
    </w:p>
    <w:p w14:paraId="65DFEABD" w14:textId="77777777" w:rsidR="0051346B" w:rsidRPr="00A97208" w:rsidRDefault="0051346B">
      <w:pPr>
        <w:pStyle w:val="5"/>
      </w:pPr>
      <w:r w:rsidRPr="00A97208">
        <w:t>本項工作依契約詳細價目表內所列之不同項目</w:t>
      </w:r>
      <w:r w:rsidRPr="00A97208">
        <w:t>[</w:t>
      </w:r>
      <w:r w:rsidRPr="00A97208">
        <w:t>清水模板</w:t>
      </w:r>
      <w:r w:rsidRPr="00A97208">
        <w:t>][</w:t>
      </w:r>
      <w:r w:rsidRPr="00A97208">
        <w:t>普通模板</w:t>
      </w:r>
      <w:r w:rsidRPr="00A97208">
        <w:t>][</w:t>
      </w:r>
      <w:r w:rsidRPr="00A97208">
        <w:t>鋼模</w:t>
      </w:r>
      <w:r w:rsidRPr="00A97208">
        <w:t>]</w:t>
      </w:r>
      <w:r w:rsidRPr="00A97208">
        <w:t>計量，以</w:t>
      </w:r>
      <w:r w:rsidRPr="00A97208">
        <w:t>[</w:t>
      </w:r>
      <w:r w:rsidRPr="00A97208">
        <w:t>平方公尺</w:t>
      </w:r>
      <w:r w:rsidRPr="00A97208">
        <w:t>]</w:t>
      </w:r>
      <w:r w:rsidRPr="00A97208">
        <w:t>計量。</w:t>
      </w:r>
    </w:p>
    <w:p w14:paraId="5A3D3F22" w14:textId="77777777" w:rsidR="0051346B" w:rsidRPr="00A97208" w:rsidRDefault="0051346B">
      <w:pPr>
        <w:pStyle w:val="5"/>
      </w:pPr>
      <w:r w:rsidRPr="00A97208">
        <w:t>[</w:t>
      </w:r>
      <w:r w:rsidRPr="00A97208">
        <w:t>為設置伸縮縫、施工縫所需之普通模板不予計量</w:t>
      </w:r>
      <w:r w:rsidRPr="00A97208">
        <w:t>]</w:t>
      </w:r>
      <w:r w:rsidRPr="00A97208">
        <w:t>。</w:t>
      </w:r>
    </w:p>
    <w:p w14:paraId="7AABD975" w14:textId="77777777" w:rsidR="0051346B" w:rsidRPr="00A97208" w:rsidRDefault="0051346B">
      <w:pPr>
        <w:pStyle w:val="5"/>
      </w:pPr>
      <w:r w:rsidRPr="00A97208">
        <w:t>隅角處裝釘之三角形木條不另計量。</w:t>
      </w:r>
    </w:p>
    <w:p w14:paraId="2DC2631A" w14:textId="77777777" w:rsidR="0051346B" w:rsidRPr="00A97208" w:rsidRDefault="0051346B"/>
    <w:p w14:paraId="1560B131" w14:textId="77777777" w:rsidR="0051346B" w:rsidRPr="00A97208" w:rsidRDefault="0051346B">
      <w:pPr>
        <w:pStyle w:val="4"/>
      </w:pPr>
      <w:r w:rsidRPr="00A97208">
        <w:t>計價</w:t>
      </w:r>
    </w:p>
    <w:p w14:paraId="397A68FC" w14:textId="77777777" w:rsidR="0051346B" w:rsidRPr="00A97208" w:rsidRDefault="0051346B">
      <w:pPr>
        <w:pStyle w:val="5"/>
      </w:pPr>
      <w:r w:rsidRPr="00A97208">
        <w:t>按契約詳細價目表內所列之不同項目</w:t>
      </w:r>
      <w:r w:rsidRPr="00A97208">
        <w:t>[</w:t>
      </w:r>
      <w:r w:rsidRPr="00A97208">
        <w:t>清水模板</w:t>
      </w:r>
      <w:r w:rsidRPr="00A97208">
        <w:t>][</w:t>
      </w:r>
      <w:r w:rsidRPr="00A97208">
        <w:t>普通模板</w:t>
      </w:r>
      <w:r w:rsidRPr="00A97208">
        <w:t>][</w:t>
      </w:r>
      <w:r w:rsidRPr="00A97208">
        <w:t>鋼模</w:t>
      </w:r>
      <w:r w:rsidRPr="00A97208">
        <w:t>]</w:t>
      </w:r>
      <w:r w:rsidRPr="00A97208">
        <w:t>之單價計價。該項單價已包括完成本項工作所需之一切人工、材料、機具、設備、動力、運輸、及其他為完成本工作所必需之費用在內，其他工作包括切角嵌條、脫模劑、支撐、工作架或施工支撐施工架等。</w:t>
      </w:r>
    </w:p>
    <w:p w14:paraId="281A70A0" w14:textId="77777777" w:rsidR="0051346B" w:rsidRPr="00A97208" w:rsidRDefault="0051346B">
      <w:pPr>
        <w:pStyle w:val="5"/>
      </w:pPr>
      <w:r w:rsidRPr="00A97208">
        <w:t>[</w:t>
      </w:r>
      <w:r w:rsidRPr="00A97208">
        <w:t>為設置伸縮縫、施工縫所需之模板不予計量給價</w:t>
      </w:r>
      <w:r w:rsidRPr="00A97208">
        <w:t>]</w:t>
      </w:r>
      <w:r w:rsidRPr="00A97208">
        <w:t>。</w:t>
      </w:r>
    </w:p>
    <w:p w14:paraId="195F853E" w14:textId="77777777" w:rsidR="0051346B" w:rsidRPr="00A97208" w:rsidRDefault="0051346B">
      <w:pPr>
        <w:pStyle w:val="5"/>
      </w:pPr>
      <w:r w:rsidRPr="00A97208">
        <w:t>如契約內之單項構造物已含模板數量時，則模板費用已包括於構造物之單價內，不另給價。</w:t>
      </w:r>
    </w:p>
    <w:p w14:paraId="00874A35" w14:textId="77777777" w:rsidR="0051346B" w:rsidRPr="00A97208" w:rsidRDefault="0051346B">
      <w:pPr>
        <w:pStyle w:val="ae"/>
      </w:pPr>
      <w:r w:rsidRPr="00A97208">
        <w:t>〈本章結束〉</w:t>
      </w:r>
    </w:p>
    <w:sectPr w:rsidR="0051346B" w:rsidRPr="00A97208">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D6FAB" w14:textId="77777777" w:rsidR="002E235C" w:rsidRDefault="002E235C">
      <w:r>
        <w:separator/>
      </w:r>
    </w:p>
  </w:endnote>
  <w:endnote w:type="continuationSeparator" w:id="0">
    <w:p w14:paraId="1754423F" w14:textId="77777777" w:rsidR="002E235C" w:rsidRDefault="002E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A0E3" w14:textId="77777777" w:rsidR="0051346B" w:rsidRDefault="0051346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BA7CAAD" w14:textId="77777777" w:rsidR="0051346B" w:rsidRDefault="0051346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9CF86" w14:textId="4A76226F" w:rsidR="0051346B" w:rsidRDefault="0051346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A4265">
      <w:rPr>
        <w:rStyle w:val="ab"/>
        <w:noProof/>
      </w:rPr>
      <w:t>03110-7</w:t>
    </w:r>
    <w:r>
      <w:rPr>
        <w:rStyle w:val="ab"/>
      </w:rPr>
      <w:fldChar w:fldCharType="end"/>
    </w:r>
  </w:p>
  <w:p w14:paraId="610B275D" w14:textId="4F8677BA" w:rsidR="0051346B" w:rsidRDefault="0051346B" w:rsidP="001202D2">
    <w:pPr>
      <w:pStyle w:val="a9"/>
      <w:tabs>
        <w:tab w:val="clear" w:pos="8052"/>
        <w:tab w:val="right" w:pos="8789"/>
      </w:tabs>
    </w:pPr>
    <w:r>
      <w:rPr>
        <w:rFonts w:hint="eastAsia"/>
      </w:rPr>
      <w:tab/>
    </w:r>
    <w:r w:rsidR="00DB335F">
      <w:t>V</w:t>
    </w:r>
    <w:r w:rsidR="00DB335F">
      <w:rPr>
        <w:rFonts w:hint="eastAsia"/>
      </w:rPr>
      <w:t>5</w:t>
    </w:r>
    <w:r>
      <w:rPr>
        <w:rFonts w:hint="eastAsia"/>
      </w:rPr>
      <w:t>.01</w:t>
    </w:r>
    <w:r w:rsidR="001202D2">
      <w:t>-</w:t>
    </w:r>
    <w:proofErr w:type="gramStart"/>
    <w:r w:rsidR="001202D2">
      <w:t>WRB,KCG</w:t>
    </w:r>
    <w:proofErr w:type="gramEnd"/>
    <w:r w:rsidR="001202D2">
      <w:t>_1</w:t>
    </w:r>
    <w:r w:rsidR="0014583B">
      <w:t>1</w:t>
    </w:r>
    <w:r w:rsidR="005B34F1">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EB17" w14:textId="77777777" w:rsidR="002E235C" w:rsidRDefault="002E235C">
      <w:r>
        <w:separator/>
      </w:r>
    </w:p>
  </w:footnote>
  <w:footnote w:type="continuationSeparator" w:id="0">
    <w:p w14:paraId="693C8FF1" w14:textId="77777777" w:rsidR="002E235C" w:rsidRDefault="002E2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61789B04"/>
    <w:lvl w:ilvl="0">
      <w:start w:val="3"/>
      <w:numFmt w:val="decimalZero"/>
      <w:pStyle w:val="1"/>
      <w:suff w:val="nothing"/>
      <w:lvlText w:val="%1"/>
      <w:lvlJc w:val="left"/>
      <w:pPr>
        <w:ind w:left="0" w:firstLine="0"/>
      </w:pPr>
      <w:rPr>
        <w:rFonts w:hint="eastAsia"/>
      </w:rPr>
    </w:lvl>
    <w:lvl w:ilvl="1">
      <w:start w:val="1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064448065">
    <w:abstractNumId w:val="0"/>
  </w:num>
  <w:num w:numId="2" w16cid:durableId="250622039">
    <w:abstractNumId w:val="0"/>
  </w:num>
  <w:num w:numId="3" w16cid:durableId="1803423111">
    <w:abstractNumId w:val="0"/>
  </w:num>
  <w:num w:numId="4" w16cid:durableId="1944485439">
    <w:abstractNumId w:val="0"/>
  </w:num>
  <w:num w:numId="5" w16cid:durableId="1513490610">
    <w:abstractNumId w:val="0"/>
  </w:num>
  <w:num w:numId="6" w16cid:durableId="1235167128">
    <w:abstractNumId w:val="0"/>
  </w:num>
  <w:num w:numId="7" w16cid:durableId="479689932">
    <w:abstractNumId w:val="0"/>
  </w:num>
  <w:num w:numId="8" w16cid:durableId="1995837571">
    <w:abstractNumId w:val="0"/>
  </w:num>
  <w:num w:numId="9" w16cid:durableId="157885648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E3E"/>
    <w:rsid w:val="001202D2"/>
    <w:rsid w:val="0014583B"/>
    <w:rsid w:val="00191E49"/>
    <w:rsid w:val="00207FC5"/>
    <w:rsid w:val="002E235C"/>
    <w:rsid w:val="00341803"/>
    <w:rsid w:val="003D551A"/>
    <w:rsid w:val="0045283B"/>
    <w:rsid w:val="004C7E3E"/>
    <w:rsid w:val="004F067F"/>
    <w:rsid w:val="0051247A"/>
    <w:rsid w:val="0051346B"/>
    <w:rsid w:val="005B34F1"/>
    <w:rsid w:val="006074CB"/>
    <w:rsid w:val="006B3259"/>
    <w:rsid w:val="00743DB0"/>
    <w:rsid w:val="00770076"/>
    <w:rsid w:val="00772756"/>
    <w:rsid w:val="00816446"/>
    <w:rsid w:val="00844DE5"/>
    <w:rsid w:val="008F0331"/>
    <w:rsid w:val="009614FB"/>
    <w:rsid w:val="00995C6D"/>
    <w:rsid w:val="009A2BAE"/>
    <w:rsid w:val="00A203C6"/>
    <w:rsid w:val="00A260BD"/>
    <w:rsid w:val="00A97208"/>
    <w:rsid w:val="00AE6BF1"/>
    <w:rsid w:val="00DB335F"/>
    <w:rsid w:val="00DD490F"/>
    <w:rsid w:val="00E24AB9"/>
    <w:rsid w:val="00E37761"/>
    <w:rsid w:val="00E866A1"/>
    <w:rsid w:val="00EA4265"/>
    <w:rsid w:val="00F45AAC"/>
    <w:rsid w:val="00FD7F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8CE36"/>
  <w15:chartTrackingRefBased/>
  <w15:docId w15:val="{C2805F02-4C1E-4C88-8BC9-AB3A1751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
    <w:name w:val="(1)-"/>
    <w:basedOn w:val="a"/>
    <w:pPr>
      <w:tabs>
        <w:tab w:val="left" w:pos="1531"/>
        <w:tab w:val="left" w:pos="3969"/>
      </w:tabs>
      <w:spacing w:line="500" w:lineRule="atLeast"/>
      <w:ind w:left="3969" w:hanging="3005"/>
    </w:pPr>
    <w:rPr>
      <w:rFonts w:ascii="標楷體" w:hAnsi="Times New Roman" w:hint="eastAsia"/>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667</Words>
  <Characters>3808</Characters>
  <Application>Microsoft Office Word</Application>
  <DocSecurity>0</DocSecurity>
  <Lines>31</Lines>
  <Paragraphs>8</Paragraphs>
  <ScaleCrop>false</ScaleCrop>
  <Company>MAA</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第03110章 場鑄結構混凝土用模板</dc:title>
  <dc:subject/>
  <dc:creator>Sewer</dc:creator>
  <cp:keywords/>
  <cp:lastModifiedBy>Luc Wu</cp:lastModifiedBy>
  <cp:revision>18</cp:revision>
  <cp:lastPrinted>2020-03-03T02:33:00Z</cp:lastPrinted>
  <dcterms:created xsi:type="dcterms:W3CDTF">2016-03-25T03:47:00Z</dcterms:created>
  <dcterms:modified xsi:type="dcterms:W3CDTF">2025-04-22T08:49:00Z</dcterms:modified>
</cp:coreProperties>
</file>